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0000">
      <w:pPr>
        <w:jc w:val="center"/>
        <w:rPr>
          <w:sz w:val="24"/>
          <w:szCs w:val="24"/>
        </w:rPr>
      </w:pPr>
      <w:r>
        <w:rPr>
          <w:noProof/>
          <w:sz w:val="24"/>
          <w:szCs w:val="24"/>
        </w:rPr>
        <w:drawing>
          <wp:inline distT="0" distB="0" distL="0" distR="0">
            <wp:extent cx="5943600" cy="1485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2609" b="12609"/>
                    <a:stretch>
                      <a:fillRect/>
                    </a:stretch>
                  </pic:blipFill>
                  <pic:spPr>
                    <a:xfrm>
                      <a:off x="0" y="0"/>
                      <a:ext cx="5943600" cy="1485900"/>
                    </a:xfrm>
                    <a:prstGeom prst="rect">
                      <a:avLst/>
                    </a:prstGeom>
                    <a:ln/>
                  </pic:spPr>
                </pic:pic>
              </a:graphicData>
            </a:graphic>
          </wp:inline>
        </w:drawing>
      </w: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rPr>
          <w:sz w:val="44"/>
          <w:szCs w:val="44"/>
        </w:rPr>
      </w:pPr>
    </w:p>
    <w:p w:rsidR="0000449B" w:rsidRDefault="00000000">
      <w:pPr>
        <w:pStyle w:val="Title"/>
      </w:pPr>
      <w:bookmarkStart w:id="0" w:name="_7p9qh44i1dy" w:colFirst="0" w:colLast="0"/>
      <w:bookmarkEnd w:id="0"/>
      <w:r>
        <w:t>Student Club/Organization Handbook</w:t>
      </w:r>
    </w:p>
    <w:p w:rsidR="0000449B" w:rsidRDefault="00000000">
      <w:pPr>
        <w:pStyle w:val="Title"/>
      </w:pPr>
      <w:bookmarkStart w:id="1" w:name="_9idjr7ixa95" w:colFirst="0" w:colLast="0"/>
      <w:bookmarkEnd w:id="1"/>
      <w:r>
        <w:t>2024-25</w:t>
      </w:r>
    </w:p>
    <w:p w:rsidR="0000449B" w:rsidRDefault="0000449B">
      <w:pPr>
        <w:jc w:val="center"/>
        <w:rPr>
          <w:sz w:val="44"/>
          <w:szCs w:val="44"/>
        </w:rPr>
      </w:pPr>
    </w:p>
    <w:p w:rsidR="0000449B" w:rsidRDefault="0000449B">
      <w:pPr>
        <w:jc w:val="center"/>
        <w:rPr>
          <w:sz w:val="44"/>
          <w:szCs w:val="4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jc w:val="center"/>
        <w:rPr>
          <w:sz w:val="24"/>
          <w:szCs w:val="24"/>
        </w:rPr>
      </w:pPr>
    </w:p>
    <w:p w:rsidR="0000449B" w:rsidRDefault="0000449B">
      <w:pPr>
        <w:rPr>
          <w:sz w:val="24"/>
          <w:szCs w:val="24"/>
        </w:rPr>
      </w:pPr>
    </w:p>
    <w:p w:rsidR="0000449B" w:rsidRDefault="0000449B">
      <w:pPr>
        <w:rPr>
          <w:sz w:val="24"/>
          <w:szCs w:val="24"/>
        </w:rPr>
      </w:pPr>
    </w:p>
    <w:p w:rsidR="0000449B" w:rsidRDefault="0000449B">
      <w:pPr>
        <w:rPr>
          <w:sz w:val="24"/>
          <w:szCs w:val="24"/>
        </w:rPr>
      </w:pPr>
    </w:p>
    <w:p w:rsidR="0000449B" w:rsidRDefault="0000449B">
      <w:pPr>
        <w:rPr>
          <w:sz w:val="24"/>
          <w:szCs w:val="24"/>
        </w:rPr>
      </w:pPr>
    </w:p>
    <w:p w:rsidR="0000449B" w:rsidRDefault="00000000">
      <w:pPr>
        <w:pStyle w:val="Heading2"/>
        <w:ind w:left="1080" w:hanging="1080"/>
        <w:jc w:val="center"/>
      </w:pPr>
      <w:bookmarkStart w:id="2" w:name="_vsc3xsalf4zt" w:colFirst="0" w:colLast="0"/>
      <w:bookmarkEnd w:id="2"/>
      <w:r>
        <w:lastRenderedPageBreak/>
        <w:t>Table of Contents</w:t>
      </w:r>
    </w:p>
    <w:p w:rsidR="0000449B" w:rsidRDefault="0000449B">
      <w:pPr>
        <w:jc w:val="center"/>
        <w:rPr>
          <w:b/>
          <w:sz w:val="24"/>
          <w:szCs w:val="24"/>
        </w:rPr>
      </w:pPr>
    </w:p>
    <w:sdt>
      <w:sdtPr>
        <w:id w:val="1513883070"/>
        <w:docPartObj>
          <w:docPartGallery w:val="Table of Contents"/>
          <w:docPartUnique/>
        </w:docPartObj>
      </w:sdtPr>
      <w:sdtContent>
        <w:p w:rsidR="0000449B" w:rsidRDefault="00000000">
          <w:pPr>
            <w:widowControl w:val="0"/>
            <w:tabs>
              <w:tab w:val="right" w:pos="12000"/>
            </w:tabs>
            <w:spacing w:before="60"/>
            <w:rPr>
              <w:b/>
              <w:color w:val="000000"/>
            </w:rPr>
          </w:pPr>
          <w:r>
            <w:fldChar w:fldCharType="begin"/>
          </w:r>
          <w:r>
            <w:instrText xml:space="preserve"> TOC \h \u \z \t "Heading 1,1,Heading 2,2,Heading 3,3,Heading 4,4,Heading 5,5,Heading 6,6,"</w:instrText>
          </w:r>
          <w:r>
            <w:fldChar w:fldCharType="separate"/>
          </w:r>
          <w:hyperlink w:anchor="_yb7d4yh4kofq">
            <w:r>
              <w:rPr>
                <w:b/>
                <w:color w:val="000000"/>
              </w:rPr>
              <w:t>Student Involvement</w:t>
            </w:r>
            <w:r>
              <w:rPr>
                <w:b/>
                <w:color w:val="000000"/>
              </w:rPr>
              <w:tab/>
              <w:t>4</w:t>
            </w:r>
          </w:hyperlink>
        </w:p>
        <w:p w:rsidR="0000449B" w:rsidRDefault="00000000">
          <w:pPr>
            <w:widowControl w:val="0"/>
            <w:tabs>
              <w:tab w:val="right" w:pos="12000"/>
            </w:tabs>
            <w:spacing w:before="60"/>
            <w:ind w:left="720"/>
            <w:rPr>
              <w:color w:val="000000"/>
            </w:rPr>
          </w:pPr>
          <w:hyperlink w:anchor="_1z1p56lcjafx">
            <w:r>
              <w:rPr>
                <w:color w:val="000000"/>
              </w:rPr>
              <w:t>Contact Us</w:t>
            </w:r>
          </w:hyperlink>
          <w:hyperlink w:anchor="_1z1p56lcjafx">
            <w:r>
              <w:rPr>
                <w:b/>
                <w:color w:val="000000"/>
              </w:rPr>
              <w:tab/>
              <w:t>4</w:t>
            </w:r>
          </w:hyperlink>
        </w:p>
        <w:p w:rsidR="0000449B" w:rsidRDefault="0000449B">
          <w:pPr>
            <w:widowControl w:val="0"/>
            <w:tabs>
              <w:tab w:val="right" w:pos="12000"/>
            </w:tabs>
            <w:spacing w:before="60"/>
            <w:rPr>
              <w:color w:val="000000"/>
            </w:rPr>
          </w:pPr>
        </w:p>
        <w:p w:rsidR="0000449B" w:rsidRDefault="00000000">
          <w:pPr>
            <w:widowControl w:val="0"/>
            <w:tabs>
              <w:tab w:val="right" w:pos="12000"/>
            </w:tabs>
            <w:spacing w:before="60"/>
            <w:rPr>
              <w:b/>
              <w:color w:val="000000"/>
            </w:rPr>
          </w:pPr>
          <w:hyperlink w:anchor="_djam2zjwz7tp">
            <w:r>
              <w:rPr>
                <w:b/>
                <w:color w:val="000000"/>
              </w:rPr>
              <w:t>Student Organization Membership and Structure</w:t>
            </w:r>
            <w:r>
              <w:rPr>
                <w:b/>
                <w:color w:val="000000"/>
              </w:rPr>
              <w:tab/>
              <w:t>5</w:t>
            </w:r>
          </w:hyperlink>
        </w:p>
        <w:p w:rsidR="0000449B" w:rsidRDefault="00000000">
          <w:pPr>
            <w:widowControl w:val="0"/>
            <w:tabs>
              <w:tab w:val="right" w:pos="12000"/>
            </w:tabs>
            <w:spacing w:before="60"/>
            <w:ind w:left="720"/>
            <w:rPr>
              <w:color w:val="000000"/>
            </w:rPr>
          </w:pPr>
          <w:hyperlink w:anchor="_297a4qgc5omb">
            <w:r>
              <w:rPr>
                <w:color w:val="000000"/>
              </w:rPr>
              <w:t>Eligibility for Participation (Academic Expectations)</w:t>
            </w:r>
            <w:r>
              <w:rPr>
                <w:color w:val="000000"/>
              </w:rPr>
              <w:tab/>
              <w:t>5</w:t>
            </w:r>
          </w:hyperlink>
        </w:p>
        <w:p w:rsidR="0000449B" w:rsidRDefault="00000000">
          <w:pPr>
            <w:widowControl w:val="0"/>
            <w:tabs>
              <w:tab w:val="right" w:pos="12000"/>
            </w:tabs>
            <w:spacing w:before="60"/>
            <w:ind w:left="720"/>
            <w:rPr>
              <w:color w:val="000000"/>
            </w:rPr>
          </w:pPr>
          <w:hyperlink w:anchor="_siq7syiqf223">
            <w:r>
              <w:rPr>
                <w:color w:val="000000"/>
              </w:rPr>
              <w:t>Membership</w:t>
            </w:r>
            <w:r>
              <w:rPr>
                <w:color w:val="000000"/>
              </w:rPr>
              <w:tab/>
              <w:t>5</w:t>
            </w:r>
          </w:hyperlink>
        </w:p>
        <w:p w:rsidR="0000449B" w:rsidRDefault="00000000">
          <w:pPr>
            <w:widowControl w:val="0"/>
            <w:tabs>
              <w:tab w:val="right" w:pos="12000"/>
            </w:tabs>
            <w:spacing w:before="60"/>
            <w:ind w:left="720"/>
            <w:rPr>
              <w:color w:val="000000"/>
            </w:rPr>
          </w:pPr>
          <w:hyperlink w:anchor="_dpt18qwgerki">
            <w:r>
              <w:rPr>
                <w:color w:val="000000"/>
              </w:rPr>
              <w:t>CSU Executive Order 1068: Non-Discrimination &amp; Open Membership</w:t>
            </w:r>
            <w:r>
              <w:rPr>
                <w:color w:val="000000"/>
              </w:rPr>
              <w:tab/>
              <w:t>5</w:t>
            </w:r>
          </w:hyperlink>
        </w:p>
        <w:p w:rsidR="0000449B" w:rsidRDefault="0000449B">
          <w:pPr>
            <w:widowControl w:val="0"/>
            <w:tabs>
              <w:tab w:val="right" w:pos="12000"/>
            </w:tabs>
            <w:spacing w:before="60"/>
            <w:rPr>
              <w:color w:val="000000"/>
            </w:rPr>
          </w:pPr>
        </w:p>
        <w:p w:rsidR="0000449B" w:rsidRDefault="00000000">
          <w:pPr>
            <w:widowControl w:val="0"/>
            <w:tabs>
              <w:tab w:val="right" w:pos="12000"/>
            </w:tabs>
            <w:spacing w:before="60"/>
            <w:rPr>
              <w:b/>
              <w:color w:val="000000"/>
            </w:rPr>
          </w:pPr>
          <w:hyperlink w:anchor="_m3ch2t4wi37j">
            <w:r>
              <w:rPr>
                <w:b/>
                <w:color w:val="000000"/>
              </w:rPr>
              <w:t>Recognition Process</w:t>
            </w:r>
            <w:r>
              <w:rPr>
                <w:b/>
                <w:color w:val="000000"/>
              </w:rPr>
              <w:tab/>
              <w:t>7</w:t>
            </w:r>
          </w:hyperlink>
        </w:p>
        <w:p w:rsidR="0000449B" w:rsidRDefault="0000449B">
          <w:pPr>
            <w:widowControl w:val="0"/>
            <w:tabs>
              <w:tab w:val="right" w:pos="12000"/>
            </w:tabs>
            <w:spacing w:before="60"/>
            <w:rPr>
              <w:b/>
              <w:color w:val="000000"/>
            </w:rPr>
          </w:pPr>
        </w:p>
        <w:p w:rsidR="0000449B" w:rsidRDefault="00000000">
          <w:pPr>
            <w:widowControl w:val="0"/>
            <w:tabs>
              <w:tab w:val="right" w:pos="12000"/>
            </w:tabs>
            <w:spacing w:before="60"/>
            <w:rPr>
              <w:b/>
              <w:color w:val="000000"/>
            </w:rPr>
          </w:pPr>
          <w:hyperlink w:anchor="_x2zdwxhtmk46">
            <w:r>
              <w:rPr>
                <w:b/>
                <w:color w:val="000000"/>
              </w:rPr>
              <w:t>New and Established Clubs</w:t>
            </w:r>
            <w:r>
              <w:rPr>
                <w:b/>
                <w:color w:val="000000"/>
              </w:rPr>
              <w:tab/>
              <w:t>7</w:t>
            </w:r>
          </w:hyperlink>
        </w:p>
        <w:p w:rsidR="0000449B" w:rsidRDefault="0000449B">
          <w:pPr>
            <w:widowControl w:val="0"/>
            <w:tabs>
              <w:tab w:val="right" w:pos="12000"/>
            </w:tabs>
            <w:spacing w:before="60"/>
            <w:rPr>
              <w:b/>
              <w:color w:val="000000"/>
            </w:rPr>
          </w:pPr>
        </w:p>
        <w:p w:rsidR="0000449B" w:rsidRDefault="00000000">
          <w:pPr>
            <w:widowControl w:val="0"/>
            <w:tabs>
              <w:tab w:val="right" w:pos="12000"/>
            </w:tabs>
            <w:spacing w:before="60"/>
            <w:rPr>
              <w:b/>
              <w:color w:val="000000"/>
            </w:rPr>
          </w:pPr>
          <w:hyperlink w:anchor="_1qfv0j2l8s5j">
            <w:r>
              <w:rPr>
                <w:b/>
                <w:color w:val="000000"/>
              </w:rPr>
              <w:t>How to write a Constitution for your Student Org</w:t>
            </w:r>
            <w:r>
              <w:rPr>
                <w:b/>
                <w:color w:val="000000"/>
              </w:rPr>
              <w:tab/>
              <w:t>9</w:t>
            </w:r>
          </w:hyperlink>
        </w:p>
        <w:p w:rsidR="0000449B" w:rsidRDefault="0000449B">
          <w:pPr>
            <w:widowControl w:val="0"/>
            <w:tabs>
              <w:tab w:val="right" w:pos="12000"/>
            </w:tabs>
            <w:spacing w:before="60"/>
            <w:rPr>
              <w:b/>
              <w:color w:val="000000"/>
            </w:rPr>
          </w:pPr>
        </w:p>
        <w:p w:rsidR="0000449B" w:rsidRDefault="00000000">
          <w:pPr>
            <w:widowControl w:val="0"/>
            <w:tabs>
              <w:tab w:val="right" w:pos="12000"/>
            </w:tabs>
            <w:spacing w:before="60"/>
            <w:rPr>
              <w:b/>
              <w:color w:val="000000"/>
            </w:rPr>
          </w:pPr>
          <w:hyperlink w:anchor="_jiqj4cey0sa2">
            <w:r>
              <w:rPr>
                <w:b/>
                <w:color w:val="000000"/>
              </w:rPr>
              <w:t>Reserving Space on Campus</w:t>
            </w:r>
            <w:r>
              <w:rPr>
                <w:b/>
                <w:color w:val="000000"/>
              </w:rPr>
              <w:tab/>
              <w:t>12</w:t>
            </w:r>
          </w:hyperlink>
        </w:p>
        <w:p w:rsidR="0000449B" w:rsidRDefault="00000000">
          <w:pPr>
            <w:widowControl w:val="0"/>
            <w:tabs>
              <w:tab w:val="right" w:pos="12000"/>
            </w:tabs>
            <w:spacing w:before="60"/>
            <w:ind w:left="720"/>
            <w:rPr>
              <w:color w:val="000000"/>
            </w:rPr>
          </w:pPr>
          <w:hyperlink w:anchor="_hp371kdv1y8j">
            <w:r>
              <w:rPr>
                <w:color w:val="000000"/>
              </w:rPr>
              <w:t>Submission Process:</w:t>
            </w:r>
            <w:r>
              <w:rPr>
                <w:color w:val="000000"/>
              </w:rPr>
              <w:tab/>
              <w:t>12</w:t>
            </w:r>
          </w:hyperlink>
        </w:p>
        <w:p w:rsidR="0000449B" w:rsidRDefault="00000000">
          <w:pPr>
            <w:widowControl w:val="0"/>
            <w:tabs>
              <w:tab w:val="right" w:pos="12000"/>
            </w:tabs>
            <w:spacing w:before="60"/>
            <w:ind w:left="720"/>
            <w:rPr>
              <w:color w:val="000000"/>
            </w:rPr>
          </w:pPr>
          <w:hyperlink w:anchor="_r9dzntpwhiw7">
            <w:r>
              <w:rPr>
                <w:color w:val="000000"/>
              </w:rPr>
              <w:t>DocuSign:</w:t>
            </w:r>
            <w:r>
              <w:rPr>
                <w:color w:val="000000"/>
              </w:rPr>
              <w:tab/>
              <w:t>12</w:t>
            </w:r>
          </w:hyperlink>
        </w:p>
        <w:p w:rsidR="0000449B" w:rsidRDefault="00000000">
          <w:pPr>
            <w:widowControl w:val="0"/>
            <w:tabs>
              <w:tab w:val="right" w:pos="12000"/>
            </w:tabs>
            <w:spacing w:before="60"/>
            <w:ind w:left="720"/>
            <w:rPr>
              <w:color w:val="000000"/>
            </w:rPr>
          </w:pPr>
          <w:hyperlink w:anchor="_77c8s77trhm6">
            <w:r>
              <w:rPr>
                <w:color w:val="000000"/>
              </w:rPr>
              <w:t>Special Events Meetings</w:t>
            </w:r>
            <w:r>
              <w:rPr>
                <w:color w:val="000000"/>
              </w:rPr>
              <w:tab/>
              <w:t>12</w:t>
            </w:r>
          </w:hyperlink>
        </w:p>
        <w:p w:rsidR="0000449B" w:rsidRDefault="00000000">
          <w:pPr>
            <w:widowControl w:val="0"/>
            <w:tabs>
              <w:tab w:val="right" w:pos="12000"/>
            </w:tabs>
            <w:spacing w:before="60"/>
            <w:ind w:left="720"/>
            <w:rPr>
              <w:color w:val="000000"/>
            </w:rPr>
          </w:pPr>
          <w:hyperlink w:anchor="_3isgpw8zt8ec">
            <w:r>
              <w:rPr>
                <w:color w:val="000000"/>
              </w:rPr>
              <w:t>Contracts with vendors (speakers, services, food trucks etc)</w:t>
            </w:r>
            <w:r>
              <w:rPr>
                <w:color w:val="000000"/>
              </w:rPr>
              <w:tab/>
              <w:t>13</w:t>
            </w:r>
          </w:hyperlink>
        </w:p>
        <w:p w:rsidR="0000449B" w:rsidRDefault="00000000">
          <w:pPr>
            <w:widowControl w:val="0"/>
            <w:tabs>
              <w:tab w:val="right" w:pos="12000"/>
            </w:tabs>
            <w:spacing w:before="60"/>
            <w:ind w:left="720"/>
            <w:rPr>
              <w:color w:val="000000"/>
            </w:rPr>
          </w:pPr>
          <w:hyperlink w:anchor="_cam42xynucef">
            <w:r>
              <w:rPr>
                <w:color w:val="000000"/>
              </w:rPr>
              <w:t>Event cancellation</w:t>
            </w:r>
            <w:r>
              <w:rPr>
                <w:color w:val="000000"/>
              </w:rPr>
              <w:tab/>
              <w:t>13</w:t>
            </w:r>
          </w:hyperlink>
        </w:p>
        <w:p w:rsidR="0000449B" w:rsidRDefault="00000000">
          <w:pPr>
            <w:widowControl w:val="0"/>
            <w:tabs>
              <w:tab w:val="right" w:pos="12000"/>
            </w:tabs>
            <w:spacing w:before="60"/>
            <w:ind w:left="720"/>
            <w:rPr>
              <w:color w:val="000000"/>
            </w:rPr>
          </w:pPr>
          <w:hyperlink w:anchor="_yf600rw4fo3j">
            <w:r>
              <w:rPr>
                <w:color w:val="000000"/>
              </w:rPr>
              <w:t>CES Campus Deadlines</w:t>
            </w:r>
            <w:r>
              <w:rPr>
                <w:color w:val="000000"/>
              </w:rPr>
              <w:tab/>
              <w:t>13</w:t>
            </w:r>
          </w:hyperlink>
        </w:p>
        <w:p w:rsidR="0000449B" w:rsidRDefault="00000000">
          <w:pPr>
            <w:widowControl w:val="0"/>
            <w:tabs>
              <w:tab w:val="right" w:pos="12000"/>
            </w:tabs>
            <w:spacing w:before="60"/>
            <w:ind w:left="720"/>
            <w:rPr>
              <w:color w:val="000000"/>
            </w:rPr>
          </w:pPr>
          <w:hyperlink w:anchor="_ga9dwwrw4e8x">
            <w:r>
              <w:rPr>
                <w:color w:val="000000"/>
              </w:rPr>
              <w:t>Event Roadmap</w:t>
            </w:r>
            <w:r>
              <w:rPr>
                <w:color w:val="000000"/>
              </w:rPr>
              <w:tab/>
              <w:t>14</w:t>
            </w:r>
          </w:hyperlink>
        </w:p>
        <w:p w:rsidR="0000449B" w:rsidRDefault="0000449B">
          <w:pPr>
            <w:widowControl w:val="0"/>
            <w:tabs>
              <w:tab w:val="right" w:pos="12000"/>
            </w:tabs>
            <w:spacing w:before="60"/>
            <w:rPr>
              <w:color w:val="000000"/>
            </w:rPr>
          </w:pPr>
        </w:p>
        <w:p w:rsidR="0000449B" w:rsidRDefault="00000000">
          <w:pPr>
            <w:widowControl w:val="0"/>
            <w:tabs>
              <w:tab w:val="right" w:pos="12000"/>
            </w:tabs>
            <w:spacing w:before="60"/>
            <w:rPr>
              <w:b/>
              <w:color w:val="000000"/>
            </w:rPr>
          </w:pPr>
          <w:hyperlink w:anchor="_okwq7s2lkmhs">
            <w:r>
              <w:rPr>
                <w:b/>
                <w:color w:val="000000"/>
              </w:rPr>
              <w:t>University Time, Place and Manner (interim)</w:t>
            </w:r>
            <w:r>
              <w:rPr>
                <w:b/>
                <w:color w:val="000000"/>
              </w:rPr>
              <w:tab/>
              <w:t>15</w:t>
            </w:r>
          </w:hyperlink>
        </w:p>
        <w:p w:rsidR="0000449B" w:rsidRDefault="0000449B">
          <w:pPr>
            <w:widowControl w:val="0"/>
            <w:tabs>
              <w:tab w:val="right" w:pos="12000"/>
            </w:tabs>
            <w:spacing w:before="60"/>
            <w:rPr>
              <w:b/>
              <w:color w:val="000000"/>
            </w:rPr>
          </w:pPr>
        </w:p>
        <w:p w:rsidR="0000449B" w:rsidRDefault="00000000">
          <w:pPr>
            <w:widowControl w:val="0"/>
            <w:tabs>
              <w:tab w:val="right" w:pos="12000"/>
            </w:tabs>
            <w:spacing w:before="60"/>
            <w:rPr>
              <w:b/>
              <w:color w:val="000000"/>
            </w:rPr>
          </w:pPr>
          <w:hyperlink w:anchor="_cu0662a09d36">
            <w:r>
              <w:rPr>
                <w:b/>
                <w:color w:val="000000"/>
              </w:rPr>
              <w:t>Posters and Banners</w:t>
            </w:r>
            <w:r>
              <w:rPr>
                <w:b/>
                <w:color w:val="000000"/>
              </w:rPr>
              <w:tab/>
              <w:t>16</w:t>
            </w:r>
          </w:hyperlink>
        </w:p>
        <w:p w:rsidR="0000449B" w:rsidRDefault="00000000">
          <w:pPr>
            <w:widowControl w:val="0"/>
            <w:tabs>
              <w:tab w:val="right" w:pos="12000"/>
            </w:tabs>
            <w:spacing w:before="60"/>
            <w:ind w:left="720"/>
            <w:rPr>
              <w:color w:val="000000"/>
            </w:rPr>
          </w:pPr>
          <w:hyperlink w:anchor="_nfigm2bx3g1g">
            <w:r>
              <w:rPr>
                <w:color w:val="000000"/>
              </w:rPr>
              <w:t>Posting in the Residential Community</w:t>
            </w:r>
            <w:r>
              <w:rPr>
                <w:color w:val="000000"/>
              </w:rPr>
              <w:tab/>
              <w:t>16</w:t>
            </w:r>
          </w:hyperlink>
        </w:p>
        <w:p w:rsidR="0000449B" w:rsidRDefault="0000449B">
          <w:pPr>
            <w:widowControl w:val="0"/>
            <w:tabs>
              <w:tab w:val="right" w:pos="12000"/>
            </w:tabs>
            <w:spacing w:before="60"/>
            <w:rPr>
              <w:color w:val="000000"/>
            </w:rPr>
          </w:pPr>
        </w:p>
        <w:p w:rsidR="0000449B" w:rsidRDefault="00000000">
          <w:pPr>
            <w:widowControl w:val="0"/>
            <w:tabs>
              <w:tab w:val="right" w:pos="12000"/>
            </w:tabs>
            <w:spacing w:before="60"/>
            <w:rPr>
              <w:b/>
              <w:color w:val="000000"/>
            </w:rPr>
          </w:pPr>
          <w:hyperlink w:anchor="_hfyrhwx638ev">
            <w:r>
              <w:rPr>
                <w:b/>
                <w:color w:val="000000"/>
              </w:rPr>
              <w:t>Chalking</w:t>
            </w:r>
            <w:r>
              <w:rPr>
                <w:b/>
                <w:color w:val="000000"/>
              </w:rPr>
              <w:tab/>
              <w:t>17</w:t>
            </w:r>
          </w:hyperlink>
        </w:p>
        <w:p w:rsidR="0000449B" w:rsidRDefault="0000449B">
          <w:pPr>
            <w:widowControl w:val="0"/>
            <w:tabs>
              <w:tab w:val="right" w:pos="12000"/>
            </w:tabs>
            <w:spacing w:before="60"/>
            <w:rPr>
              <w:b/>
              <w:color w:val="000000"/>
            </w:rPr>
          </w:pPr>
        </w:p>
        <w:p w:rsidR="0000449B" w:rsidRDefault="00000000">
          <w:pPr>
            <w:widowControl w:val="0"/>
            <w:tabs>
              <w:tab w:val="right" w:pos="12000"/>
            </w:tabs>
            <w:spacing w:before="60"/>
            <w:rPr>
              <w:b/>
              <w:color w:val="000000"/>
            </w:rPr>
          </w:pPr>
          <w:hyperlink w:anchor="_1on4bhwxwypz">
            <w:r>
              <w:rPr>
                <w:b/>
                <w:color w:val="000000"/>
              </w:rPr>
              <w:t>Student Club Finances</w:t>
            </w:r>
            <w:r>
              <w:rPr>
                <w:b/>
                <w:color w:val="000000"/>
              </w:rPr>
              <w:tab/>
              <w:t>18</w:t>
            </w:r>
          </w:hyperlink>
        </w:p>
        <w:p w:rsidR="0000449B" w:rsidRDefault="00000000">
          <w:pPr>
            <w:widowControl w:val="0"/>
            <w:tabs>
              <w:tab w:val="right" w:pos="12000"/>
            </w:tabs>
            <w:spacing w:before="60"/>
            <w:ind w:left="720"/>
            <w:rPr>
              <w:color w:val="000000"/>
            </w:rPr>
          </w:pPr>
          <w:hyperlink w:anchor="_mliih2mwkdb2">
            <w:r>
              <w:rPr>
                <w:color w:val="000000"/>
              </w:rPr>
              <w:t>Cash Handling</w:t>
            </w:r>
            <w:r>
              <w:rPr>
                <w:color w:val="000000"/>
              </w:rPr>
              <w:tab/>
              <w:t>18</w:t>
            </w:r>
          </w:hyperlink>
        </w:p>
        <w:p w:rsidR="0000449B" w:rsidRDefault="00000000">
          <w:pPr>
            <w:widowControl w:val="0"/>
            <w:tabs>
              <w:tab w:val="right" w:pos="12000"/>
            </w:tabs>
            <w:spacing w:before="60"/>
            <w:ind w:left="720"/>
            <w:rPr>
              <w:color w:val="000000"/>
            </w:rPr>
          </w:pPr>
          <w:hyperlink w:anchor="_qsollwusn6j3">
            <w:r>
              <w:rPr>
                <w:color w:val="000000"/>
              </w:rPr>
              <w:t>Sales and Solicitation</w:t>
            </w:r>
            <w:r>
              <w:rPr>
                <w:color w:val="000000"/>
              </w:rPr>
              <w:tab/>
              <w:t>18</w:t>
            </w:r>
          </w:hyperlink>
        </w:p>
        <w:p w:rsidR="0000449B" w:rsidRDefault="00000000">
          <w:pPr>
            <w:widowControl w:val="0"/>
            <w:tabs>
              <w:tab w:val="right" w:pos="12000"/>
            </w:tabs>
            <w:spacing w:before="60"/>
            <w:ind w:left="720"/>
            <w:rPr>
              <w:color w:val="000000"/>
            </w:rPr>
          </w:pPr>
          <w:hyperlink w:anchor="_ml4axqc6aa54">
            <w:r>
              <w:rPr>
                <w:color w:val="000000"/>
              </w:rPr>
              <w:t>Banking</w:t>
            </w:r>
            <w:r>
              <w:rPr>
                <w:color w:val="000000"/>
              </w:rPr>
              <w:tab/>
              <w:t>18</w:t>
            </w:r>
          </w:hyperlink>
        </w:p>
        <w:p w:rsidR="0000449B" w:rsidRDefault="00000000">
          <w:pPr>
            <w:widowControl w:val="0"/>
            <w:tabs>
              <w:tab w:val="right" w:pos="12000"/>
            </w:tabs>
            <w:spacing w:before="60"/>
            <w:ind w:left="720"/>
            <w:rPr>
              <w:color w:val="000000"/>
            </w:rPr>
          </w:pPr>
          <w:hyperlink w:anchor="_xcn89ubg3rzo">
            <w:r>
              <w:rPr>
                <w:color w:val="000000"/>
              </w:rPr>
              <w:t>Off campus bank accounts</w:t>
            </w:r>
            <w:r>
              <w:rPr>
                <w:color w:val="000000"/>
              </w:rPr>
              <w:tab/>
              <w:t>19</w:t>
            </w:r>
          </w:hyperlink>
        </w:p>
        <w:p w:rsidR="0000449B" w:rsidRDefault="00000000">
          <w:pPr>
            <w:widowControl w:val="0"/>
            <w:tabs>
              <w:tab w:val="right" w:pos="12000"/>
            </w:tabs>
            <w:spacing w:before="60"/>
            <w:ind w:left="720"/>
            <w:rPr>
              <w:color w:val="000000"/>
            </w:rPr>
          </w:pPr>
          <w:hyperlink w:anchor="_xprhwp19b2p4">
            <w:r>
              <w:rPr>
                <w:color w:val="000000"/>
              </w:rPr>
              <w:t>Grants</w:t>
            </w:r>
            <w:r>
              <w:rPr>
                <w:color w:val="000000"/>
              </w:rPr>
              <w:tab/>
              <w:t>19</w:t>
            </w:r>
          </w:hyperlink>
        </w:p>
        <w:p w:rsidR="0000449B" w:rsidRDefault="00000000">
          <w:pPr>
            <w:widowControl w:val="0"/>
            <w:tabs>
              <w:tab w:val="right" w:pos="12000"/>
            </w:tabs>
            <w:spacing w:before="60"/>
            <w:ind w:left="720"/>
            <w:rPr>
              <w:color w:val="000000"/>
            </w:rPr>
          </w:pPr>
          <w:hyperlink w:anchor="_cppv51lnswos">
            <w:r>
              <w:rPr>
                <w:color w:val="000000"/>
              </w:rPr>
              <w:t>Fundraising</w:t>
            </w:r>
            <w:r>
              <w:rPr>
                <w:color w:val="000000"/>
              </w:rPr>
              <w:tab/>
              <w:t>20</w:t>
            </w:r>
          </w:hyperlink>
        </w:p>
        <w:p w:rsidR="0000449B" w:rsidRDefault="00000000">
          <w:pPr>
            <w:widowControl w:val="0"/>
            <w:tabs>
              <w:tab w:val="right" w:pos="12000"/>
            </w:tabs>
            <w:spacing w:before="60"/>
            <w:ind w:left="720"/>
            <w:rPr>
              <w:color w:val="000000"/>
            </w:rPr>
          </w:pPr>
          <w:hyperlink w:anchor="_i1ttm2qhq2eo">
            <w:r>
              <w:rPr>
                <w:color w:val="000000"/>
              </w:rPr>
              <w:t>Box Office</w:t>
            </w:r>
            <w:r>
              <w:rPr>
                <w:color w:val="000000"/>
              </w:rPr>
              <w:tab/>
              <w:t>20</w:t>
            </w:r>
          </w:hyperlink>
        </w:p>
        <w:p w:rsidR="0000449B" w:rsidRDefault="00000000">
          <w:pPr>
            <w:widowControl w:val="0"/>
            <w:tabs>
              <w:tab w:val="right" w:pos="12000"/>
            </w:tabs>
            <w:spacing w:before="60"/>
            <w:ind w:left="1080"/>
            <w:rPr>
              <w:color w:val="000000"/>
            </w:rPr>
          </w:pPr>
          <w:hyperlink w:anchor="_tf4dnvkvwsfo">
            <w:r>
              <w:rPr>
                <w:color w:val="000000"/>
              </w:rPr>
              <w:t>AS Student Organization Accounting</w:t>
            </w:r>
            <w:r>
              <w:rPr>
                <w:color w:val="000000"/>
              </w:rPr>
              <w:tab/>
              <w:t>20</w:t>
            </w:r>
          </w:hyperlink>
        </w:p>
        <w:p w:rsidR="0000449B" w:rsidRDefault="00000000">
          <w:pPr>
            <w:widowControl w:val="0"/>
            <w:tabs>
              <w:tab w:val="right" w:pos="12000"/>
            </w:tabs>
            <w:spacing w:before="60"/>
            <w:ind w:left="1440"/>
            <w:rPr>
              <w:color w:val="000000"/>
            </w:rPr>
          </w:pPr>
          <w:hyperlink w:anchor="_70udoscdu9dk">
            <w:r>
              <w:rPr>
                <w:color w:val="000000"/>
              </w:rPr>
              <w:t>Opening an account at Associated Students</w:t>
            </w:r>
            <w:r>
              <w:rPr>
                <w:color w:val="000000"/>
              </w:rPr>
              <w:tab/>
              <w:t>20</w:t>
            </w:r>
          </w:hyperlink>
        </w:p>
        <w:p w:rsidR="0000449B" w:rsidRDefault="00000000">
          <w:pPr>
            <w:widowControl w:val="0"/>
            <w:tabs>
              <w:tab w:val="right" w:pos="12000"/>
            </w:tabs>
            <w:spacing w:before="60"/>
            <w:ind w:left="1440"/>
            <w:rPr>
              <w:color w:val="000000"/>
            </w:rPr>
          </w:pPr>
          <w:hyperlink w:anchor="_e6o4xeulr0xs">
            <w:r>
              <w:rPr>
                <w:color w:val="000000"/>
              </w:rPr>
              <w:t>Depositing money into a Club Account</w:t>
            </w:r>
            <w:r>
              <w:rPr>
                <w:color w:val="000000"/>
              </w:rPr>
              <w:tab/>
              <w:t>20</w:t>
            </w:r>
          </w:hyperlink>
        </w:p>
        <w:p w:rsidR="0000449B" w:rsidRDefault="00000000">
          <w:pPr>
            <w:widowControl w:val="0"/>
            <w:tabs>
              <w:tab w:val="right" w:pos="12000"/>
            </w:tabs>
            <w:spacing w:before="60"/>
            <w:ind w:left="1440"/>
            <w:rPr>
              <w:color w:val="000000"/>
            </w:rPr>
          </w:pPr>
          <w:hyperlink w:anchor="_4qvf1zby6r7p">
            <w:r>
              <w:rPr>
                <w:color w:val="000000"/>
              </w:rPr>
              <w:t>Using money from a Club Account</w:t>
            </w:r>
            <w:r>
              <w:rPr>
                <w:color w:val="000000"/>
              </w:rPr>
              <w:tab/>
              <w:t>20</w:t>
            </w:r>
          </w:hyperlink>
        </w:p>
        <w:p w:rsidR="0000449B" w:rsidRDefault="00000000">
          <w:pPr>
            <w:widowControl w:val="0"/>
            <w:tabs>
              <w:tab w:val="right" w:pos="12000"/>
            </w:tabs>
            <w:spacing w:before="60"/>
            <w:ind w:left="1440"/>
            <w:rPr>
              <w:color w:val="000000"/>
            </w:rPr>
          </w:pPr>
          <w:hyperlink w:anchor="_4q8soduz38qv">
            <w:r>
              <w:rPr>
                <w:color w:val="000000"/>
              </w:rPr>
              <w:t>Charging services at other on-campus organizations</w:t>
            </w:r>
            <w:r>
              <w:rPr>
                <w:color w:val="000000"/>
              </w:rPr>
              <w:tab/>
              <w:t>21</w:t>
            </w:r>
          </w:hyperlink>
        </w:p>
        <w:p w:rsidR="0000449B" w:rsidRDefault="00000000">
          <w:pPr>
            <w:widowControl w:val="0"/>
            <w:tabs>
              <w:tab w:val="right" w:pos="12000"/>
            </w:tabs>
            <w:spacing w:before="60"/>
            <w:ind w:left="1440"/>
            <w:rPr>
              <w:color w:val="000000"/>
            </w:rPr>
          </w:pPr>
          <w:hyperlink w:anchor="_aqmustyste9t">
            <w:r>
              <w:rPr>
                <w:color w:val="000000"/>
              </w:rPr>
              <w:t>Reconciling your account</w:t>
            </w:r>
            <w:r>
              <w:rPr>
                <w:color w:val="000000"/>
              </w:rPr>
              <w:tab/>
              <w:t>21</w:t>
            </w:r>
          </w:hyperlink>
        </w:p>
        <w:p w:rsidR="0000449B" w:rsidRDefault="0000449B">
          <w:pPr>
            <w:widowControl w:val="0"/>
            <w:tabs>
              <w:tab w:val="right" w:pos="12000"/>
            </w:tabs>
            <w:spacing w:before="60"/>
            <w:rPr>
              <w:color w:val="000000"/>
            </w:rPr>
          </w:pPr>
        </w:p>
        <w:p w:rsidR="0000449B" w:rsidRDefault="00000000">
          <w:pPr>
            <w:widowControl w:val="0"/>
            <w:tabs>
              <w:tab w:val="right" w:pos="12000"/>
            </w:tabs>
            <w:spacing w:before="60"/>
            <w:rPr>
              <w:b/>
              <w:color w:val="000000"/>
            </w:rPr>
          </w:pPr>
          <w:hyperlink w:anchor="_5luvrj6e6bd5">
            <w:r>
              <w:rPr>
                <w:b/>
                <w:color w:val="000000"/>
              </w:rPr>
              <w:t>Club Travel</w:t>
            </w:r>
            <w:r>
              <w:rPr>
                <w:b/>
                <w:color w:val="000000"/>
              </w:rPr>
              <w:tab/>
              <w:t>22</w:t>
            </w:r>
          </w:hyperlink>
        </w:p>
        <w:p w:rsidR="0000449B" w:rsidRDefault="0000449B">
          <w:pPr>
            <w:widowControl w:val="0"/>
            <w:tabs>
              <w:tab w:val="right" w:pos="12000"/>
            </w:tabs>
            <w:spacing w:before="60"/>
            <w:rPr>
              <w:b/>
              <w:color w:val="000000"/>
            </w:rPr>
          </w:pPr>
        </w:p>
        <w:p w:rsidR="0000449B" w:rsidRDefault="00000000">
          <w:pPr>
            <w:widowControl w:val="0"/>
            <w:tabs>
              <w:tab w:val="right" w:pos="12000"/>
            </w:tabs>
            <w:spacing w:before="60"/>
            <w:rPr>
              <w:b/>
              <w:color w:val="000000"/>
            </w:rPr>
          </w:pPr>
          <w:hyperlink w:anchor="_h6qqe1cgwjs1">
            <w:r>
              <w:rPr>
                <w:b/>
                <w:color w:val="000000"/>
              </w:rPr>
              <w:t>Student Marketing</w:t>
            </w:r>
            <w:r>
              <w:rPr>
                <w:b/>
                <w:color w:val="000000"/>
              </w:rPr>
              <w:tab/>
              <w:t>23</w:t>
            </w:r>
          </w:hyperlink>
        </w:p>
        <w:p w:rsidR="0000449B" w:rsidRDefault="00000000">
          <w:pPr>
            <w:widowControl w:val="0"/>
            <w:tabs>
              <w:tab w:val="right" w:pos="12000"/>
            </w:tabs>
            <w:spacing w:before="60"/>
            <w:ind w:left="720"/>
            <w:rPr>
              <w:color w:val="000000"/>
            </w:rPr>
          </w:pPr>
          <w:hyperlink w:anchor="_i7zxl88ha283">
            <w:r>
              <w:rPr>
                <w:color w:val="000000"/>
              </w:rPr>
              <w:t>Digital Signage</w:t>
            </w:r>
            <w:r>
              <w:rPr>
                <w:color w:val="000000"/>
              </w:rPr>
              <w:tab/>
              <w:t>23</w:t>
            </w:r>
          </w:hyperlink>
        </w:p>
        <w:p w:rsidR="0000449B" w:rsidRDefault="0000449B">
          <w:pPr>
            <w:widowControl w:val="0"/>
            <w:tabs>
              <w:tab w:val="right" w:pos="12000"/>
            </w:tabs>
            <w:spacing w:before="60"/>
            <w:rPr>
              <w:color w:val="000000"/>
            </w:rPr>
          </w:pPr>
        </w:p>
        <w:p w:rsidR="0000449B" w:rsidRDefault="00000000">
          <w:pPr>
            <w:widowControl w:val="0"/>
            <w:tabs>
              <w:tab w:val="right" w:pos="12000"/>
            </w:tabs>
            <w:spacing w:before="60"/>
            <w:rPr>
              <w:b/>
              <w:color w:val="000000"/>
            </w:rPr>
          </w:pPr>
          <w:hyperlink w:anchor="_koaf911sj5xd">
            <w:r>
              <w:rPr>
                <w:b/>
                <w:color w:val="000000"/>
              </w:rPr>
              <w:t>Other Policies</w:t>
            </w:r>
            <w:r>
              <w:rPr>
                <w:b/>
                <w:color w:val="000000"/>
              </w:rPr>
              <w:tab/>
              <w:t>24</w:t>
            </w:r>
          </w:hyperlink>
        </w:p>
        <w:p w:rsidR="0000449B" w:rsidRDefault="00000000">
          <w:pPr>
            <w:widowControl w:val="0"/>
            <w:tabs>
              <w:tab w:val="right" w:pos="12000"/>
            </w:tabs>
            <w:spacing w:before="60"/>
            <w:ind w:left="720"/>
            <w:rPr>
              <w:color w:val="000000"/>
            </w:rPr>
          </w:pPr>
          <w:hyperlink w:anchor="_bweg51bwlnqe">
            <w:r>
              <w:rPr>
                <w:color w:val="000000"/>
              </w:rPr>
              <w:t>CSU Executive Order 1068: Non-Discrimination &amp; Open Membership</w:t>
            </w:r>
            <w:r>
              <w:rPr>
                <w:color w:val="000000"/>
              </w:rPr>
              <w:tab/>
              <w:t>24</w:t>
            </w:r>
          </w:hyperlink>
        </w:p>
        <w:p w:rsidR="0000449B" w:rsidRDefault="00000000">
          <w:pPr>
            <w:widowControl w:val="0"/>
            <w:tabs>
              <w:tab w:val="right" w:pos="12000"/>
            </w:tabs>
            <w:spacing w:before="60"/>
            <w:ind w:left="720"/>
            <w:rPr>
              <w:color w:val="000000"/>
            </w:rPr>
          </w:pPr>
          <w:hyperlink w:anchor="_3x2e4l7qmxoa">
            <w:r>
              <w:rPr>
                <w:color w:val="000000"/>
              </w:rPr>
              <w:t>CSU Executive Order 1095: Title IX Notice of Nondiscrimination</w:t>
            </w:r>
            <w:r>
              <w:rPr>
                <w:color w:val="000000"/>
              </w:rPr>
              <w:tab/>
              <w:t>24</w:t>
            </w:r>
          </w:hyperlink>
        </w:p>
        <w:p w:rsidR="0000449B" w:rsidRDefault="00000000">
          <w:pPr>
            <w:widowControl w:val="0"/>
            <w:tabs>
              <w:tab w:val="right" w:pos="12000"/>
            </w:tabs>
            <w:spacing w:before="60"/>
            <w:ind w:left="720"/>
            <w:rPr>
              <w:color w:val="000000"/>
            </w:rPr>
          </w:pPr>
          <w:hyperlink w:anchor="_y4f9ivtzpxs4">
            <w:r>
              <w:rPr>
                <w:color w:val="000000"/>
              </w:rPr>
              <w:t>Alcohol Policy</w:t>
            </w:r>
            <w:r>
              <w:rPr>
                <w:color w:val="000000"/>
              </w:rPr>
              <w:tab/>
              <w:t>24</w:t>
            </w:r>
          </w:hyperlink>
        </w:p>
        <w:p w:rsidR="0000449B" w:rsidRDefault="00000000">
          <w:pPr>
            <w:widowControl w:val="0"/>
            <w:tabs>
              <w:tab w:val="right" w:pos="12000"/>
            </w:tabs>
            <w:spacing w:before="60"/>
            <w:ind w:left="720"/>
            <w:rPr>
              <w:color w:val="000000"/>
            </w:rPr>
          </w:pPr>
          <w:hyperlink w:anchor="_27v20psknhpl">
            <w:r>
              <w:rPr>
                <w:color w:val="000000"/>
              </w:rPr>
              <w:t>Sonoma State University Student Code of Conduct</w:t>
            </w:r>
            <w:r>
              <w:rPr>
                <w:color w:val="000000"/>
              </w:rPr>
              <w:tab/>
              <w:t>24</w:t>
            </w:r>
          </w:hyperlink>
        </w:p>
        <w:p w:rsidR="0000449B" w:rsidRDefault="0000449B">
          <w:pPr>
            <w:widowControl w:val="0"/>
            <w:tabs>
              <w:tab w:val="right" w:pos="12000"/>
            </w:tabs>
            <w:spacing w:before="60"/>
            <w:rPr>
              <w:color w:val="000000"/>
            </w:rPr>
          </w:pPr>
        </w:p>
        <w:p w:rsidR="0000449B" w:rsidRDefault="00000000">
          <w:pPr>
            <w:widowControl w:val="0"/>
            <w:tabs>
              <w:tab w:val="right" w:pos="12000"/>
            </w:tabs>
            <w:spacing w:before="60"/>
            <w:rPr>
              <w:b/>
              <w:color w:val="000000"/>
            </w:rPr>
          </w:pPr>
          <w:hyperlink w:anchor="_41gprqkp8e3u">
            <w:r>
              <w:rPr>
                <w:b/>
                <w:color w:val="000000"/>
              </w:rPr>
              <w:t>Campus Contacts</w:t>
            </w:r>
            <w:r>
              <w:rPr>
                <w:b/>
                <w:color w:val="000000"/>
              </w:rPr>
              <w:tab/>
              <w:t>25</w:t>
            </w:r>
          </w:hyperlink>
          <w:r>
            <w:fldChar w:fldCharType="end"/>
          </w:r>
        </w:p>
      </w:sdtContent>
    </w:sdt>
    <w:p w:rsidR="0000449B" w:rsidRDefault="0000449B">
      <w:pPr>
        <w:jc w:val="center"/>
        <w:rPr>
          <w:b/>
          <w:sz w:val="24"/>
          <w:szCs w:val="24"/>
        </w:rPr>
      </w:pPr>
    </w:p>
    <w:p w:rsidR="0000449B" w:rsidRDefault="0000449B">
      <w:pPr>
        <w:pStyle w:val="Heading2"/>
        <w:jc w:val="center"/>
        <w:sectPr w:rsidR="0000449B">
          <w:headerReference w:type="default" r:id="rId8"/>
          <w:pgSz w:w="12240" w:h="15840"/>
          <w:pgMar w:top="1440" w:right="1440" w:bottom="1440" w:left="1440" w:header="720" w:footer="720" w:gutter="0"/>
          <w:pgNumType w:start="1"/>
          <w:cols w:space="720"/>
        </w:sectPr>
      </w:pPr>
      <w:bookmarkStart w:id="3" w:name="_69swxidzfftc" w:colFirst="0" w:colLast="0"/>
      <w:bookmarkEnd w:id="3"/>
    </w:p>
    <w:p w:rsidR="0000449B" w:rsidRDefault="00000000">
      <w:pPr>
        <w:pStyle w:val="Heading2"/>
        <w:jc w:val="center"/>
      </w:pPr>
      <w:bookmarkStart w:id="4" w:name="_yb7d4yh4kofq" w:colFirst="0" w:colLast="0"/>
      <w:bookmarkEnd w:id="4"/>
      <w:r>
        <w:lastRenderedPageBreak/>
        <w:t xml:space="preserve">Student Involvement </w:t>
      </w:r>
    </w:p>
    <w:p w:rsidR="0000449B" w:rsidRDefault="00000000">
      <w:pPr>
        <w:rPr>
          <w:sz w:val="24"/>
          <w:szCs w:val="24"/>
        </w:rPr>
      </w:pPr>
      <w:r>
        <w:rPr>
          <w:sz w:val="24"/>
          <w:szCs w:val="24"/>
        </w:rPr>
        <w:t xml:space="preserve"> </w:t>
      </w:r>
    </w:p>
    <w:p w:rsidR="0000449B" w:rsidRDefault="00000000">
      <w:r>
        <w:t xml:space="preserve">Student Involvement at Sonoma State University is located in the Student Activities office on the 2nd Floor of the Student Center. Student Involvement is the hub for student organizations at SSU. We charter new groups and assist with the management and resiliency of existing student organizations on campus.  </w:t>
      </w:r>
    </w:p>
    <w:p w:rsidR="0000449B" w:rsidRDefault="0000449B">
      <w:pPr>
        <w:rPr>
          <w:sz w:val="24"/>
          <w:szCs w:val="24"/>
          <w:u w:val="single"/>
        </w:rPr>
      </w:pP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00449B">
        <w:tc>
          <w:tcPr>
            <w:tcW w:w="4675" w:type="dxa"/>
          </w:tcPr>
          <w:p w:rsidR="0000449B" w:rsidRDefault="00000000">
            <w:pPr>
              <w:jc w:val="center"/>
              <w:rPr>
                <w:b/>
                <w:sz w:val="24"/>
                <w:szCs w:val="24"/>
                <w:u w:val="single"/>
              </w:rPr>
            </w:pPr>
            <w:r>
              <w:rPr>
                <w:b/>
                <w:sz w:val="24"/>
                <w:szCs w:val="24"/>
                <w:u w:val="single"/>
              </w:rPr>
              <w:t>Professional Staff</w:t>
            </w:r>
          </w:p>
        </w:tc>
        <w:tc>
          <w:tcPr>
            <w:tcW w:w="4675" w:type="dxa"/>
          </w:tcPr>
          <w:p w:rsidR="0000449B" w:rsidRDefault="0000449B">
            <w:pPr>
              <w:jc w:val="center"/>
              <w:rPr>
                <w:sz w:val="24"/>
                <w:szCs w:val="24"/>
                <w:u w:val="single"/>
              </w:rPr>
            </w:pPr>
          </w:p>
        </w:tc>
      </w:tr>
      <w:tr w:rsidR="0000449B">
        <w:trPr>
          <w:trHeight w:val="887"/>
        </w:trPr>
        <w:tc>
          <w:tcPr>
            <w:tcW w:w="4675" w:type="dxa"/>
          </w:tcPr>
          <w:p w:rsidR="0000449B" w:rsidRDefault="00000000">
            <w:pPr>
              <w:jc w:val="center"/>
              <w:rPr>
                <w:sz w:val="24"/>
                <w:szCs w:val="24"/>
              </w:rPr>
            </w:pPr>
            <w:r>
              <w:rPr>
                <w:sz w:val="24"/>
                <w:szCs w:val="24"/>
              </w:rPr>
              <w:t>Mo Phillips</w:t>
            </w:r>
          </w:p>
          <w:p w:rsidR="0000449B" w:rsidRDefault="00000000">
            <w:pPr>
              <w:jc w:val="center"/>
              <w:rPr>
                <w:sz w:val="24"/>
                <w:szCs w:val="24"/>
              </w:rPr>
            </w:pPr>
            <w:r>
              <w:rPr>
                <w:sz w:val="24"/>
                <w:szCs w:val="24"/>
              </w:rPr>
              <w:t>Director</w:t>
            </w:r>
          </w:p>
          <w:p w:rsidR="0000449B" w:rsidRDefault="00000000">
            <w:pPr>
              <w:jc w:val="center"/>
              <w:rPr>
                <w:sz w:val="24"/>
                <w:szCs w:val="24"/>
                <w:u w:val="single"/>
              </w:rPr>
            </w:pPr>
            <w:hyperlink r:id="rId9">
              <w:r>
                <w:rPr>
                  <w:color w:val="1155CC"/>
                  <w:sz w:val="24"/>
                  <w:szCs w:val="24"/>
                  <w:u w:val="single"/>
                </w:rPr>
                <w:t>phillipm@sonoma.edu</w:t>
              </w:r>
            </w:hyperlink>
            <w:r>
              <w:rPr>
                <w:sz w:val="24"/>
                <w:szCs w:val="24"/>
              </w:rPr>
              <w:t xml:space="preserve"> </w:t>
            </w:r>
          </w:p>
        </w:tc>
        <w:tc>
          <w:tcPr>
            <w:tcW w:w="4675" w:type="dxa"/>
            <w:vMerge w:val="restart"/>
          </w:tcPr>
          <w:p w:rsidR="0000449B" w:rsidRDefault="00000000">
            <w:pPr>
              <w:jc w:val="center"/>
              <w:rPr>
                <w:b/>
                <w:sz w:val="24"/>
                <w:szCs w:val="24"/>
              </w:rPr>
            </w:pPr>
            <w:r>
              <w:rPr>
                <w:b/>
                <w:sz w:val="24"/>
                <w:szCs w:val="24"/>
                <w:u w:val="single"/>
              </w:rPr>
              <w:t>2024-2025 PEAPS</w:t>
            </w:r>
          </w:p>
          <w:p w:rsidR="003C1C1A" w:rsidRDefault="003C1C1A" w:rsidP="003C1C1A">
            <w:pPr>
              <w:jc w:val="center"/>
              <w:rPr>
                <w:sz w:val="24"/>
                <w:szCs w:val="24"/>
              </w:rPr>
            </w:pPr>
            <w:r>
              <w:rPr>
                <w:sz w:val="24"/>
                <w:szCs w:val="24"/>
              </w:rPr>
              <w:t>Olivia Gonzalez</w:t>
            </w:r>
          </w:p>
          <w:p w:rsidR="0000449B" w:rsidRDefault="00000000">
            <w:pPr>
              <w:jc w:val="center"/>
              <w:rPr>
                <w:sz w:val="24"/>
                <w:szCs w:val="24"/>
              </w:rPr>
            </w:pPr>
            <w:r>
              <w:rPr>
                <w:sz w:val="24"/>
                <w:szCs w:val="24"/>
              </w:rPr>
              <w:t>Kaitlin Kim</w:t>
            </w:r>
          </w:p>
          <w:p w:rsidR="0000449B" w:rsidRDefault="00000000">
            <w:pPr>
              <w:jc w:val="center"/>
              <w:rPr>
                <w:sz w:val="24"/>
                <w:szCs w:val="24"/>
              </w:rPr>
            </w:pPr>
            <w:r>
              <w:rPr>
                <w:sz w:val="24"/>
                <w:szCs w:val="24"/>
              </w:rPr>
              <w:t xml:space="preserve">Alma </w:t>
            </w:r>
            <w:proofErr w:type="spellStart"/>
            <w:r>
              <w:rPr>
                <w:sz w:val="24"/>
                <w:szCs w:val="24"/>
              </w:rPr>
              <w:t>Pasillas</w:t>
            </w:r>
            <w:proofErr w:type="spellEnd"/>
          </w:p>
          <w:p w:rsidR="0000449B" w:rsidRDefault="00000000">
            <w:pPr>
              <w:jc w:val="center"/>
              <w:rPr>
                <w:sz w:val="24"/>
                <w:szCs w:val="24"/>
              </w:rPr>
            </w:pPr>
            <w:r>
              <w:rPr>
                <w:sz w:val="24"/>
                <w:szCs w:val="24"/>
              </w:rPr>
              <w:t xml:space="preserve">Libby </w:t>
            </w:r>
            <w:proofErr w:type="spellStart"/>
            <w:r>
              <w:rPr>
                <w:sz w:val="24"/>
                <w:szCs w:val="24"/>
              </w:rPr>
              <w:t>Sarto</w:t>
            </w:r>
            <w:proofErr w:type="spellEnd"/>
          </w:p>
          <w:p w:rsidR="0000449B" w:rsidRDefault="00000000">
            <w:pPr>
              <w:jc w:val="center"/>
              <w:rPr>
                <w:sz w:val="24"/>
                <w:szCs w:val="24"/>
              </w:rPr>
            </w:pPr>
            <w:r>
              <w:rPr>
                <w:sz w:val="24"/>
                <w:szCs w:val="24"/>
              </w:rPr>
              <w:t>Peyton Stevens</w:t>
            </w:r>
          </w:p>
          <w:p w:rsidR="0000449B" w:rsidRDefault="0000449B" w:rsidP="003C1C1A">
            <w:pPr>
              <w:jc w:val="center"/>
              <w:rPr>
                <w:sz w:val="24"/>
                <w:szCs w:val="24"/>
              </w:rPr>
            </w:pPr>
          </w:p>
        </w:tc>
      </w:tr>
      <w:tr w:rsidR="0000449B">
        <w:trPr>
          <w:trHeight w:val="872"/>
        </w:trPr>
        <w:tc>
          <w:tcPr>
            <w:tcW w:w="4675" w:type="dxa"/>
          </w:tcPr>
          <w:p w:rsidR="0000449B" w:rsidRDefault="00000000">
            <w:pPr>
              <w:jc w:val="center"/>
              <w:rPr>
                <w:sz w:val="24"/>
                <w:szCs w:val="24"/>
              </w:rPr>
            </w:pPr>
            <w:r>
              <w:rPr>
                <w:sz w:val="24"/>
                <w:szCs w:val="24"/>
              </w:rPr>
              <w:t>Chelsea Hutton</w:t>
            </w:r>
          </w:p>
          <w:p w:rsidR="0000449B" w:rsidRDefault="00000000">
            <w:pPr>
              <w:jc w:val="center"/>
              <w:rPr>
                <w:sz w:val="24"/>
                <w:szCs w:val="24"/>
              </w:rPr>
            </w:pPr>
            <w:r>
              <w:rPr>
                <w:sz w:val="24"/>
                <w:szCs w:val="24"/>
              </w:rPr>
              <w:t>Club and Programming Advisor</w:t>
            </w:r>
          </w:p>
          <w:p w:rsidR="0000449B" w:rsidRDefault="00000000">
            <w:pPr>
              <w:jc w:val="center"/>
              <w:rPr>
                <w:sz w:val="24"/>
                <w:szCs w:val="24"/>
              </w:rPr>
            </w:pPr>
            <w:hyperlink r:id="rId10">
              <w:r>
                <w:rPr>
                  <w:color w:val="1155CC"/>
                  <w:sz w:val="24"/>
                  <w:szCs w:val="24"/>
                  <w:u w:val="single"/>
                </w:rPr>
                <w:t xml:space="preserve">huttonc@sonoma.edu </w:t>
              </w:r>
            </w:hyperlink>
          </w:p>
        </w:tc>
        <w:tc>
          <w:tcPr>
            <w:tcW w:w="4675" w:type="dxa"/>
            <w:vMerge/>
          </w:tcPr>
          <w:p w:rsidR="0000449B" w:rsidRDefault="0000449B">
            <w:pPr>
              <w:jc w:val="center"/>
              <w:rPr>
                <w:sz w:val="24"/>
                <w:szCs w:val="24"/>
              </w:rPr>
            </w:pPr>
          </w:p>
        </w:tc>
      </w:tr>
      <w:tr w:rsidR="0000449B">
        <w:trPr>
          <w:trHeight w:val="870"/>
        </w:trPr>
        <w:tc>
          <w:tcPr>
            <w:tcW w:w="4675" w:type="dxa"/>
          </w:tcPr>
          <w:p w:rsidR="0000449B" w:rsidRDefault="00000000">
            <w:pPr>
              <w:jc w:val="center"/>
              <w:rPr>
                <w:sz w:val="24"/>
                <w:szCs w:val="24"/>
              </w:rPr>
            </w:pPr>
            <w:r>
              <w:rPr>
                <w:sz w:val="24"/>
                <w:szCs w:val="24"/>
              </w:rPr>
              <w:t>Abbie Page</w:t>
            </w:r>
          </w:p>
          <w:p w:rsidR="0000449B" w:rsidRDefault="00000000">
            <w:pPr>
              <w:jc w:val="center"/>
              <w:rPr>
                <w:sz w:val="24"/>
                <w:szCs w:val="24"/>
              </w:rPr>
            </w:pPr>
            <w:r>
              <w:rPr>
                <w:sz w:val="24"/>
                <w:szCs w:val="24"/>
              </w:rPr>
              <w:t>Fraternity and Sorority Life Advisor</w:t>
            </w:r>
          </w:p>
          <w:p w:rsidR="0000449B" w:rsidRDefault="00000000">
            <w:pPr>
              <w:jc w:val="center"/>
              <w:rPr>
                <w:sz w:val="24"/>
                <w:szCs w:val="24"/>
              </w:rPr>
            </w:pPr>
            <w:hyperlink r:id="rId11">
              <w:r>
                <w:rPr>
                  <w:color w:val="1155CC"/>
                  <w:sz w:val="24"/>
                  <w:szCs w:val="24"/>
                  <w:u w:val="single"/>
                </w:rPr>
                <w:t>pagea@sonoma.edu</w:t>
              </w:r>
            </w:hyperlink>
          </w:p>
        </w:tc>
        <w:tc>
          <w:tcPr>
            <w:tcW w:w="4675" w:type="dxa"/>
            <w:vMerge/>
          </w:tcPr>
          <w:p w:rsidR="0000449B" w:rsidRDefault="0000449B">
            <w:pPr>
              <w:jc w:val="center"/>
              <w:rPr>
                <w:sz w:val="24"/>
                <w:szCs w:val="24"/>
              </w:rPr>
            </w:pPr>
          </w:p>
        </w:tc>
      </w:tr>
      <w:tr w:rsidR="0000449B">
        <w:trPr>
          <w:trHeight w:val="1163"/>
        </w:trPr>
        <w:tc>
          <w:tcPr>
            <w:tcW w:w="4675" w:type="dxa"/>
          </w:tcPr>
          <w:p w:rsidR="0000449B" w:rsidRDefault="00000000">
            <w:pPr>
              <w:jc w:val="center"/>
              <w:rPr>
                <w:sz w:val="24"/>
                <w:szCs w:val="24"/>
              </w:rPr>
            </w:pPr>
            <w:r>
              <w:rPr>
                <w:sz w:val="24"/>
                <w:szCs w:val="24"/>
              </w:rPr>
              <w:t>Mike Dominguez</w:t>
            </w:r>
          </w:p>
          <w:p w:rsidR="0000449B" w:rsidRDefault="00000000">
            <w:pPr>
              <w:jc w:val="center"/>
              <w:rPr>
                <w:sz w:val="24"/>
                <w:szCs w:val="24"/>
              </w:rPr>
            </w:pPr>
            <w:r>
              <w:rPr>
                <w:sz w:val="24"/>
                <w:szCs w:val="24"/>
              </w:rPr>
              <w:t>Sport and Recreational Club Advisor</w:t>
            </w:r>
          </w:p>
          <w:p w:rsidR="0000449B" w:rsidRDefault="00000000">
            <w:pPr>
              <w:jc w:val="center"/>
              <w:rPr>
                <w:sz w:val="24"/>
                <w:szCs w:val="24"/>
              </w:rPr>
            </w:pPr>
            <w:hyperlink r:id="rId12">
              <w:r>
                <w:rPr>
                  <w:color w:val="1155CC"/>
                  <w:sz w:val="24"/>
                  <w:szCs w:val="24"/>
                  <w:u w:val="single"/>
                </w:rPr>
                <w:t>dominguezm@sonoma.edu</w:t>
              </w:r>
            </w:hyperlink>
            <w:r>
              <w:rPr>
                <w:sz w:val="24"/>
                <w:szCs w:val="24"/>
              </w:rPr>
              <w:t xml:space="preserve"> </w:t>
            </w:r>
          </w:p>
          <w:p w:rsidR="0000449B" w:rsidRDefault="00000000">
            <w:pPr>
              <w:jc w:val="center"/>
              <w:rPr>
                <w:sz w:val="24"/>
                <w:szCs w:val="24"/>
              </w:rPr>
            </w:pPr>
            <w:r>
              <w:rPr>
                <w:sz w:val="24"/>
                <w:szCs w:val="24"/>
              </w:rPr>
              <w:t>(located in the Recreation Center)</w:t>
            </w:r>
          </w:p>
        </w:tc>
        <w:tc>
          <w:tcPr>
            <w:tcW w:w="4675" w:type="dxa"/>
            <w:vMerge/>
          </w:tcPr>
          <w:p w:rsidR="0000449B" w:rsidRDefault="0000449B">
            <w:pPr>
              <w:rPr>
                <w:sz w:val="24"/>
                <w:szCs w:val="24"/>
              </w:rPr>
            </w:pPr>
          </w:p>
        </w:tc>
      </w:tr>
    </w:tbl>
    <w:p w:rsidR="0000449B" w:rsidRDefault="0000449B">
      <w:pPr>
        <w:rPr>
          <w:sz w:val="24"/>
          <w:szCs w:val="24"/>
          <w:u w:val="single"/>
        </w:rPr>
      </w:pPr>
    </w:p>
    <w:p w:rsidR="0000449B" w:rsidRDefault="0000449B">
      <w:pPr>
        <w:jc w:val="center"/>
        <w:rPr>
          <w:sz w:val="24"/>
          <w:szCs w:val="24"/>
          <w:u w:val="single"/>
        </w:rPr>
      </w:pPr>
    </w:p>
    <w:p w:rsidR="0000449B" w:rsidRDefault="0000449B">
      <w:pPr>
        <w:jc w:val="center"/>
        <w:rPr>
          <w:sz w:val="24"/>
          <w:szCs w:val="24"/>
          <w:u w:val="single"/>
        </w:rPr>
      </w:pPr>
    </w:p>
    <w:p w:rsidR="0000449B" w:rsidRDefault="0000449B">
      <w:pPr>
        <w:rPr>
          <w:sz w:val="24"/>
          <w:szCs w:val="24"/>
          <w:u w:val="single"/>
        </w:rPr>
      </w:pPr>
    </w:p>
    <w:p w:rsidR="0000449B" w:rsidRDefault="0000449B">
      <w:pPr>
        <w:jc w:val="center"/>
        <w:rPr>
          <w:sz w:val="24"/>
          <w:szCs w:val="24"/>
          <w:u w:val="single"/>
        </w:rPr>
      </w:pPr>
    </w:p>
    <w:p w:rsidR="0000449B" w:rsidRDefault="00000000">
      <w:pPr>
        <w:pStyle w:val="Heading3"/>
        <w:jc w:val="center"/>
        <w:rPr>
          <w:sz w:val="26"/>
          <w:szCs w:val="26"/>
        </w:rPr>
      </w:pPr>
      <w:bookmarkStart w:id="5" w:name="_1z1p56lcjafx" w:colFirst="0" w:colLast="0"/>
      <w:bookmarkEnd w:id="5"/>
      <w:r>
        <w:rPr>
          <w:sz w:val="26"/>
          <w:szCs w:val="26"/>
        </w:rPr>
        <w:t>Contact Us</w:t>
      </w:r>
    </w:p>
    <w:p w:rsidR="0000449B" w:rsidRDefault="0000449B">
      <w:pPr>
        <w:jc w:val="center"/>
        <w:rPr>
          <w:sz w:val="24"/>
          <w:szCs w:val="24"/>
          <w:u w:val="single"/>
        </w:rPr>
      </w:pPr>
    </w:p>
    <w:p w:rsidR="0000449B" w:rsidRDefault="00000000">
      <w:pPr>
        <w:jc w:val="center"/>
        <w:rPr>
          <w:sz w:val="24"/>
          <w:szCs w:val="24"/>
        </w:rPr>
      </w:pPr>
      <w:r>
        <w:rPr>
          <w:sz w:val="24"/>
          <w:szCs w:val="24"/>
        </w:rPr>
        <w:t>2</w:t>
      </w:r>
      <w:r>
        <w:rPr>
          <w:sz w:val="24"/>
          <w:szCs w:val="24"/>
          <w:vertAlign w:val="superscript"/>
        </w:rPr>
        <w:t>nd</w:t>
      </w:r>
      <w:r>
        <w:rPr>
          <w:sz w:val="24"/>
          <w:szCs w:val="24"/>
        </w:rPr>
        <w:t xml:space="preserve"> Floor, Student Center (Student Activities area)</w:t>
      </w:r>
    </w:p>
    <w:p w:rsidR="0000449B" w:rsidRDefault="00000000">
      <w:pPr>
        <w:jc w:val="center"/>
        <w:rPr>
          <w:sz w:val="24"/>
          <w:szCs w:val="24"/>
        </w:rPr>
      </w:pPr>
      <w:r>
        <w:rPr>
          <w:b/>
          <w:sz w:val="24"/>
          <w:szCs w:val="24"/>
        </w:rPr>
        <w:t>Email:</w:t>
      </w:r>
      <w:r>
        <w:rPr>
          <w:sz w:val="24"/>
          <w:szCs w:val="24"/>
        </w:rPr>
        <w:t xml:space="preserve"> studentinvolvement@sonoma.edu</w:t>
      </w:r>
    </w:p>
    <w:p w:rsidR="0000449B" w:rsidRDefault="00000000">
      <w:pPr>
        <w:jc w:val="center"/>
        <w:rPr>
          <w:sz w:val="24"/>
          <w:szCs w:val="24"/>
        </w:rPr>
      </w:pPr>
      <w:r>
        <w:rPr>
          <w:b/>
          <w:sz w:val="24"/>
          <w:szCs w:val="24"/>
        </w:rPr>
        <w:t>Phone Number:</w:t>
      </w:r>
      <w:r>
        <w:rPr>
          <w:sz w:val="24"/>
          <w:szCs w:val="24"/>
        </w:rPr>
        <w:t xml:space="preserve"> (707) 664-3808</w:t>
      </w:r>
    </w:p>
    <w:p w:rsidR="0000449B" w:rsidRDefault="00000000">
      <w:pPr>
        <w:jc w:val="center"/>
        <w:rPr>
          <w:sz w:val="24"/>
          <w:szCs w:val="24"/>
        </w:rPr>
      </w:pPr>
      <w:r>
        <w:rPr>
          <w:b/>
          <w:sz w:val="24"/>
          <w:szCs w:val="24"/>
        </w:rPr>
        <w:t>Website:</w:t>
      </w:r>
      <w:r>
        <w:rPr>
          <w:sz w:val="24"/>
          <w:szCs w:val="24"/>
        </w:rPr>
        <w:t xml:space="preserve"> </w:t>
      </w:r>
      <w:hyperlink r:id="rId13">
        <w:r>
          <w:rPr>
            <w:color w:val="0563C1"/>
            <w:sz w:val="24"/>
            <w:szCs w:val="24"/>
            <w:u w:val="single"/>
          </w:rPr>
          <w:t>getinvolved.sonoma.edu</w:t>
        </w:r>
      </w:hyperlink>
    </w:p>
    <w:p w:rsidR="0000449B" w:rsidRDefault="00000000">
      <w:pPr>
        <w:jc w:val="center"/>
        <w:rPr>
          <w:sz w:val="24"/>
          <w:szCs w:val="24"/>
        </w:rPr>
      </w:pPr>
      <w:r>
        <w:rPr>
          <w:b/>
          <w:sz w:val="24"/>
          <w:szCs w:val="24"/>
        </w:rPr>
        <w:t>Instagram:</w:t>
      </w:r>
      <w:r>
        <w:rPr>
          <w:sz w:val="24"/>
          <w:szCs w:val="24"/>
        </w:rPr>
        <w:t xml:space="preserve"> @</w:t>
      </w:r>
      <w:proofErr w:type="gramStart"/>
      <w:r>
        <w:rPr>
          <w:sz w:val="24"/>
          <w:szCs w:val="24"/>
        </w:rPr>
        <w:t>ssu.studentinvolvement</w:t>
      </w:r>
      <w:proofErr w:type="gramEnd"/>
    </w:p>
    <w:p w:rsidR="0000449B" w:rsidRDefault="0000449B">
      <w:pPr>
        <w:jc w:val="center"/>
        <w:rPr>
          <w:sz w:val="24"/>
          <w:szCs w:val="24"/>
        </w:rPr>
      </w:pPr>
    </w:p>
    <w:p w:rsidR="0000449B" w:rsidRDefault="0000449B">
      <w:pPr>
        <w:rPr>
          <w:sz w:val="24"/>
          <w:szCs w:val="24"/>
          <w:u w:val="single"/>
        </w:rPr>
      </w:pPr>
    </w:p>
    <w:p w:rsidR="0000449B" w:rsidRDefault="0000449B">
      <w:pPr>
        <w:rPr>
          <w:sz w:val="24"/>
          <w:szCs w:val="24"/>
          <w:u w:val="single"/>
        </w:rPr>
      </w:pPr>
    </w:p>
    <w:p w:rsidR="0000449B" w:rsidRDefault="0000449B">
      <w:pPr>
        <w:rPr>
          <w:sz w:val="24"/>
          <w:szCs w:val="24"/>
          <w:u w:val="single"/>
        </w:rPr>
      </w:pPr>
    </w:p>
    <w:p w:rsidR="0000449B" w:rsidRDefault="0000449B">
      <w:pPr>
        <w:rPr>
          <w:sz w:val="24"/>
          <w:szCs w:val="24"/>
          <w:u w:val="single"/>
        </w:rPr>
      </w:pPr>
    </w:p>
    <w:p w:rsidR="0000449B" w:rsidRDefault="0000449B">
      <w:pPr>
        <w:rPr>
          <w:sz w:val="24"/>
          <w:szCs w:val="24"/>
          <w:u w:val="single"/>
        </w:rPr>
      </w:pPr>
    </w:p>
    <w:p w:rsidR="0000449B" w:rsidRDefault="0000449B">
      <w:pPr>
        <w:rPr>
          <w:b/>
          <w:color w:val="1C4587"/>
          <w:sz w:val="26"/>
          <w:szCs w:val="26"/>
          <w:u w:val="single"/>
        </w:rPr>
      </w:pPr>
    </w:p>
    <w:p w:rsidR="0000449B" w:rsidRDefault="0000449B">
      <w:pPr>
        <w:rPr>
          <w:b/>
          <w:color w:val="1C4587"/>
          <w:sz w:val="26"/>
          <w:szCs w:val="26"/>
          <w:u w:val="single"/>
        </w:rPr>
      </w:pPr>
    </w:p>
    <w:p w:rsidR="0000449B" w:rsidRDefault="0000449B">
      <w:pPr>
        <w:rPr>
          <w:b/>
          <w:color w:val="1C4587"/>
          <w:sz w:val="26"/>
          <w:szCs w:val="26"/>
          <w:u w:val="single"/>
        </w:rPr>
      </w:pPr>
    </w:p>
    <w:p w:rsidR="0000449B" w:rsidRDefault="0000449B">
      <w:pPr>
        <w:rPr>
          <w:b/>
          <w:color w:val="1C4587"/>
          <w:sz w:val="26"/>
          <w:szCs w:val="26"/>
          <w:u w:val="single"/>
        </w:rPr>
      </w:pPr>
    </w:p>
    <w:p w:rsidR="0000449B" w:rsidRDefault="0000449B">
      <w:pPr>
        <w:rPr>
          <w:b/>
          <w:color w:val="1C4587"/>
          <w:sz w:val="26"/>
          <w:szCs w:val="26"/>
          <w:u w:val="single"/>
        </w:rPr>
      </w:pPr>
    </w:p>
    <w:p w:rsidR="0000449B" w:rsidRDefault="00000000">
      <w:pPr>
        <w:pStyle w:val="Heading2"/>
      </w:pPr>
      <w:bookmarkStart w:id="6" w:name="_djam2zjwz7tp" w:colFirst="0" w:colLast="0"/>
      <w:bookmarkEnd w:id="6"/>
      <w:r>
        <w:lastRenderedPageBreak/>
        <w:t>Student Organization Membership and Structure</w:t>
      </w:r>
    </w:p>
    <w:p w:rsidR="0000449B" w:rsidRDefault="00000000">
      <w:pPr>
        <w:pStyle w:val="Heading3"/>
      </w:pPr>
      <w:bookmarkStart w:id="7" w:name="_297a4qgc5omb" w:colFirst="0" w:colLast="0"/>
      <w:bookmarkEnd w:id="7"/>
      <w:r>
        <w:t>Eligibility for Participation (Academic Expectations)</w:t>
      </w:r>
    </w:p>
    <w:p w:rsidR="0000449B" w:rsidRDefault="00000000">
      <w:pPr>
        <w:ind w:left="360"/>
      </w:pPr>
      <w:proofErr w:type="spellStart"/>
      <w:r>
        <w:t>i</w:t>
      </w:r>
      <w:proofErr w:type="spellEnd"/>
      <w:r>
        <w:t>. GPA and Enrolled Units</w:t>
      </w:r>
    </w:p>
    <w:p w:rsidR="0000449B" w:rsidRDefault="00000000">
      <w:pPr>
        <w:numPr>
          <w:ilvl w:val="0"/>
          <w:numId w:val="6"/>
        </w:numPr>
        <w:ind w:left="1080"/>
      </w:pPr>
      <w:r>
        <w:t>Students in the organization as an entire group should have at least a minimum term GPA of 2.0 combined.</w:t>
      </w:r>
    </w:p>
    <w:p w:rsidR="0000449B" w:rsidRDefault="00000000">
      <w:pPr>
        <w:numPr>
          <w:ilvl w:val="0"/>
          <w:numId w:val="6"/>
        </w:numPr>
        <w:ind w:left="1080"/>
      </w:pPr>
      <w:r>
        <w:t>Presidents and treasurers must have a term GPA of at least 2.0 or greater individually in order to be president and treasurer of their organization</w:t>
      </w:r>
    </w:p>
    <w:p w:rsidR="0000449B" w:rsidRDefault="00000000">
      <w:pPr>
        <w:numPr>
          <w:ilvl w:val="0"/>
          <w:numId w:val="6"/>
        </w:numPr>
        <w:ind w:left="1080"/>
      </w:pPr>
      <w:r>
        <w:t xml:space="preserve">Student Organization Officers need to complete a minimum of 6 units (undergraduate students) or three units (graduate students) during each term of office. </w:t>
      </w:r>
    </w:p>
    <w:p w:rsidR="0000449B" w:rsidRDefault="00000000">
      <w:pPr>
        <w:numPr>
          <w:ilvl w:val="0"/>
          <w:numId w:val="6"/>
        </w:numPr>
        <w:ind w:left="1080"/>
      </w:pPr>
      <w:r>
        <w:t>All student representatives, candidates, and incumbents for major and minor office positions must be matriculated at a CSU campus maintaining a minimum campus term grade point average (GPA) of 2.0, are in good standing, and must not be on academic, disciplinary or administrative probation.</w:t>
      </w:r>
    </w:p>
    <w:p w:rsidR="0000449B" w:rsidRDefault="0000449B"/>
    <w:p w:rsidR="0000449B" w:rsidRDefault="00000000">
      <w:pPr>
        <w:pStyle w:val="Heading3"/>
      </w:pPr>
      <w:bookmarkStart w:id="8" w:name="_siq7syiqf223" w:colFirst="0" w:colLast="0"/>
      <w:bookmarkEnd w:id="8"/>
      <w:r>
        <w:t>Membership</w:t>
      </w:r>
    </w:p>
    <w:p w:rsidR="0000449B" w:rsidRDefault="00000000">
      <w:pPr>
        <w:numPr>
          <w:ilvl w:val="0"/>
          <w:numId w:val="5"/>
        </w:numPr>
      </w:pPr>
      <w:r>
        <w:t>All student organizations new and current must have a minimum of 5 members (including their president and treasurer)</w:t>
      </w:r>
    </w:p>
    <w:p w:rsidR="0000449B" w:rsidRDefault="00000000">
      <w:pPr>
        <w:numPr>
          <w:ilvl w:val="0"/>
          <w:numId w:val="5"/>
        </w:numPr>
      </w:pPr>
      <w:r>
        <w:t>All student organizations must have an advisor that works at Sonoma State (Please see below for what an advisor is)</w:t>
      </w:r>
    </w:p>
    <w:p w:rsidR="0000449B" w:rsidRDefault="00000000">
      <w:pPr>
        <w:numPr>
          <w:ilvl w:val="0"/>
          <w:numId w:val="5"/>
        </w:numPr>
      </w:pPr>
      <w:r>
        <w:t xml:space="preserve">Members in the club/organization must be currently enrolled Sonoma State students. An exception of 20% non-student membership can be made if there is an educational need. Please connect with the Student Involvement Advisor if an exception is needed. </w:t>
      </w:r>
    </w:p>
    <w:p w:rsidR="0000449B" w:rsidRDefault="00000000">
      <w:pPr>
        <w:numPr>
          <w:ilvl w:val="0"/>
          <w:numId w:val="5"/>
        </w:numPr>
      </w:pPr>
      <w:r>
        <w:t>100% of members in fraternities, sororities, and sport clubs must be enrolled Sonoma State students.</w:t>
      </w:r>
    </w:p>
    <w:p w:rsidR="0000449B" w:rsidRDefault="0000449B">
      <w:pPr>
        <w:ind w:left="720"/>
      </w:pPr>
    </w:p>
    <w:p w:rsidR="0000449B" w:rsidRDefault="00000000">
      <w:pPr>
        <w:pStyle w:val="Heading3"/>
      </w:pPr>
      <w:bookmarkStart w:id="9" w:name="_dpt18qwgerki" w:colFirst="0" w:colLast="0"/>
      <w:bookmarkEnd w:id="9"/>
      <w:r>
        <w:t xml:space="preserve">CSU Executive Order 1068: Non-Discrimination &amp; Open Membership </w:t>
      </w:r>
    </w:p>
    <w:p w:rsidR="0000449B" w:rsidRDefault="00000000">
      <w:pPr>
        <w:ind w:firstLine="720"/>
        <w:rPr>
          <w:b/>
        </w:rPr>
      </w:pPr>
      <w:hyperlink r:id="rId14" w:anchor="autoid-vy6b2">
        <w:r>
          <w:rPr>
            <w:b/>
            <w:color w:val="1155CC"/>
            <w:sz w:val="21"/>
            <w:szCs w:val="21"/>
            <w:highlight w:val="white"/>
          </w:rPr>
          <w:t>https://calstate.policystat.com/policy/10170470/latest/#autoid-vy6b2</w:t>
        </w:r>
      </w:hyperlink>
    </w:p>
    <w:p w:rsidR="0000449B" w:rsidRDefault="0000449B">
      <w:pPr>
        <w:ind w:firstLine="720"/>
        <w:rPr>
          <w:b/>
        </w:rPr>
      </w:pPr>
    </w:p>
    <w:p w:rsidR="0000449B" w:rsidRDefault="00000000">
      <w:pPr>
        <w:ind w:left="720"/>
      </w:pPr>
      <w:r>
        <w:t xml:space="preserve">As a condition of recognition, all student organizations must comply with the California State University’s non-discrimination and open membership policies outlined in this executive order. </w:t>
      </w:r>
    </w:p>
    <w:p w:rsidR="0000449B" w:rsidRDefault="0000449B"/>
    <w:p w:rsidR="0000449B" w:rsidRDefault="00000000">
      <w:pPr>
        <w:ind w:left="720"/>
      </w:pPr>
      <w:r>
        <w:rPr>
          <w:b/>
        </w:rPr>
        <w:t>Non-discrimination:</w:t>
      </w:r>
      <w:r>
        <w:t> No campus shall recognize any fraternity, sorority, honor society, or other student organization that discriminates on the basis of race or ethnicity (including color, caste, and ancestry), religion (or religious creed), nationality, citizenship, age, medical condition, genetic information, gender (or sex), gender identity (including nonbinary or transgender), gender expression, sexual orientation, marital status, veteran or military status, or disability (physical or mental) (hereafter referred to as the nondiscrimination statement). Student organizations shall deliver to the vice president for student affairs or designee a statement signed by the president or similar officer of the local student organization attesting that the organization has no rules or policies that discriminate on the basis of the nondiscrimination statement. The student organization statement shall be renewed annually.</w:t>
      </w:r>
    </w:p>
    <w:p w:rsidR="0000449B" w:rsidRDefault="0000449B"/>
    <w:p w:rsidR="0000449B" w:rsidRDefault="00000000">
      <w:pPr>
        <w:ind w:left="720"/>
      </w:pPr>
      <w:r>
        <w:rPr>
          <w:b/>
        </w:rPr>
        <w:t>Open membership:</w:t>
      </w:r>
      <w:r>
        <w:t xml:space="preserve"> No campus shall recognize any fraternity, sorority, living group, honor society, or other student organization unless its </w:t>
      </w:r>
      <w:r>
        <w:rPr>
          <w:i/>
        </w:rPr>
        <w:t>membership</w:t>
      </w:r>
      <w:r>
        <w:t xml:space="preserve"> and</w:t>
      </w:r>
      <w:r>
        <w:rPr>
          <w:i/>
        </w:rPr>
        <w:t xml:space="preserve"> leadership</w:t>
      </w:r>
      <w:r>
        <w:t xml:space="preserve"> are open to all currently enrolled students at that campus, except that of a social fraternity or </w:t>
      </w:r>
      <w:r>
        <w:lastRenderedPageBreak/>
        <w:t>sorority or other university living group may impose a gender limitation as permitted by Title 5, California Code of Regulations, Section 41500 and or Education Code Section 66273. Student organizations may require applicants for leadership positions to have been members for a specified period of time, and may require officers to compete for those positions in elections of the membership.</w:t>
      </w:r>
    </w:p>
    <w:p w:rsidR="0000449B" w:rsidRDefault="0000449B">
      <w:pPr>
        <w:rPr>
          <w:sz w:val="24"/>
          <w:szCs w:val="24"/>
        </w:rPr>
      </w:pPr>
    </w:p>
    <w:p w:rsidR="0000449B" w:rsidRDefault="0000449B">
      <w:pPr>
        <w:rPr>
          <w:b/>
          <w:color w:val="1C4587"/>
        </w:rPr>
      </w:pPr>
      <w:bookmarkStart w:id="10" w:name="_eeb26e54m3ea" w:colFirst="0" w:colLast="0"/>
      <w:bookmarkEnd w:id="10"/>
    </w:p>
    <w:p w:rsidR="0000449B" w:rsidRDefault="0000449B">
      <w:pPr>
        <w:jc w:val="center"/>
        <w:rPr>
          <w:b/>
          <w:color w:val="1C4587"/>
        </w:rPr>
      </w:pPr>
      <w:bookmarkStart w:id="11" w:name="_33eai7369qwi" w:colFirst="0" w:colLast="0"/>
      <w:bookmarkEnd w:id="11"/>
    </w:p>
    <w:p w:rsidR="0000449B" w:rsidRDefault="0000449B">
      <w:pPr>
        <w:pStyle w:val="Heading2"/>
        <w:jc w:val="center"/>
        <w:sectPr w:rsidR="0000449B">
          <w:pgSz w:w="12240" w:h="15840"/>
          <w:pgMar w:top="1440" w:right="1440" w:bottom="1440" w:left="1440" w:header="720" w:footer="720" w:gutter="0"/>
          <w:cols w:space="720"/>
        </w:sectPr>
      </w:pPr>
      <w:bookmarkStart w:id="12" w:name="_52a610tzx6ja" w:colFirst="0" w:colLast="0"/>
      <w:bookmarkEnd w:id="12"/>
    </w:p>
    <w:p w:rsidR="0000449B" w:rsidRDefault="00000000">
      <w:pPr>
        <w:pStyle w:val="Heading2"/>
        <w:jc w:val="center"/>
      </w:pPr>
      <w:bookmarkStart w:id="13" w:name="_m3ch2t4wi37j" w:colFirst="0" w:colLast="0"/>
      <w:bookmarkEnd w:id="13"/>
      <w:r>
        <w:lastRenderedPageBreak/>
        <w:t xml:space="preserve">Recognition Process </w:t>
      </w:r>
    </w:p>
    <w:p w:rsidR="0000449B" w:rsidRDefault="00000000">
      <w:pPr>
        <w:pStyle w:val="Heading2"/>
        <w:jc w:val="center"/>
      </w:pPr>
      <w:bookmarkStart w:id="14" w:name="_x2zdwxhtmk46" w:colFirst="0" w:colLast="0"/>
      <w:bookmarkEnd w:id="14"/>
      <w:r>
        <w:t>New and Established Clubs</w:t>
      </w:r>
    </w:p>
    <w:p w:rsidR="0000449B" w:rsidRDefault="0000449B">
      <w:bookmarkStart w:id="15" w:name="_n2zu5z8f5g38" w:colFirst="0" w:colLast="0"/>
      <w:bookmarkEnd w:id="15"/>
    </w:p>
    <w:tbl>
      <w:tblPr>
        <w:tblStyle w:val="a0"/>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6900"/>
      </w:tblGrid>
      <w:tr w:rsidR="0000449B">
        <w:trPr>
          <w:trHeight w:val="284"/>
        </w:trPr>
        <w:tc>
          <w:tcPr>
            <w:tcW w:w="2445" w:type="dxa"/>
            <w:shd w:val="clear" w:color="auto" w:fill="CCECFF"/>
          </w:tcPr>
          <w:p w:rsidR="0000449B" w:rsidRDefault="00000000">
            <w:pPr>
              <w:ind w:left="540" w:hanging="630"/>
              <w:jc w:val="center"/>
              <w:rPr>
                <w:b/>
              </w:rPr>
            </w:pPr>
            <w:r>
              <w:rPr>
                <w:b/>
              </w:rPr>
              <w:t>WHAT TO DO</w:t>
            </w:r>
          </w:p>
        </w:tc>
        <w:tc>
          <w:tcPr>
            <w:tcW w:w="6900" w:type="dxa"/>
            <w:shd w:val="clear" w:color="auto" w:fill="CCECFF"/>
          </w:tcPr>
          <w:p w:rsidR="0000449B" w:rsidRDefault="00000000">
            <w:pPr>
              <w:ind w:hanging="90"/>
              <w:jc w:val="center"/>
              <w:rPr>
                <w:b/>
              </w:rPr>
            </w:pPr>
            <w:r>
              <w:rPr>
                <w:b/>
              </w:rPr>
              <w:t>HOW TO DO IT</w:t>
            </w:r>
          </w:p>
        </w:tc>
      </w:tr>
      <w:tr w:rsidR="0000449B">
        <w:trPr>
          <w:trHeight w:val="870"/>
        </w:trPr>
        <w:tc>
          <w:tcPr>
            <w:tcW w:w="2445" w:type="dxa"/>
          </w:tcPr>
          <w:p w:rsidR="0000449B" w:rsidRDefault="00000000">
            <w:pPr>
              <w:ind w:left="540" w:hanging="540"/>
              <w:jc w:val="center"/>
              <w:rPr>
                <w:b/>
              </w:rPr>
            </w:pPr>
            <w:r>
              <w:rPr>
                <w:b/>
              </w:rPr>
              <w:t>First:</w:t>
            </w:r>
          </w:p>
          <w:p w:rsidR="0000449B" w:rsidRDefault="00000000">
            <w:pPr>
              <w:ind w:hanging="90"/>
              <w:jc w:val="center"/>
              <w:rPr>
                <w:b/>
              </w:rPr>
            </w:pPr>
            <w:r>
              <w:rPr>
                <w:b/>
              </w:rPr>
              <w:t>Recognition Starting Form</w:t>
            </w:r>
          </w:p>
        </w:tc>
        <w:tc>
          <w:tcPr>
            <w:tcW w:w="6900" w:type="dxa"/>
          </w:tcPr>
          <w:p w:rsidR="0000449B" w:rsidRDefault="00000000">
            <w:r>
              <w:t xml:space="preserve">Fill out this </w:t>
            </w:r>
            <w:hyperlink r:id="rId15">
              <w:r>
                <w:rPr>
                  <w:color w:val="1155CC"/>
                  <w:u w:val="single"/>
                </w:rPr>
                <w:t>FORM</w:t>
              </w:r>
            </w:hyperlink>
            <w:r>
              <w:t xml:space="preserve"> so that Student Involvement is aware your club/organization is wanting to start the recognition process for the following academic year.</w:t>
            </w:r>
          </w:p>
        </w:tc>
      </w:tr>
      <w:tr w:rsidR="0000449B">
        <w:trPr>
          <w:trHeight w:val="1865"/>
        </w:trPr>
        <w:tc>
          <w:tcPr>
            <w:tcW w:w="2445" w:type="dxa"/>
          </w:tcPr>
          <w:p w:rsidR="0000449B" w:rsidRDefault="00000000">
            <w:pPr>
              <w:ind w:left="540"/>
              <w:jc w:val="center"/>
              <w:rPr>
                <w:b/>
              </w:rPr>
            </w:pPr>
            <w:r>
              <w:rPr>
                <w:b/>
              </w:rPr>
              <w:t>Second:</w:t>
            </w:r>
          </w:p>
          <w:p w:rsidR="0000449B" w:rsidRDefault="00000000">
            <w:pPr>
              <w:jc w:val="center"/>
              <w:rPr>
                <w:b/>
              </w:rPr>
            </w:pPr>
            <w:r>
              <w:rPr>
                <w:b/>
              </w:rPr>
              <w:t xml:space="preserve">Submit Club Roster and Leadership  </w:t>
            </w:r>
          </w:p>
        </w:tc>
        <w:tc>
          <w:tcPr>
            <w:tcW w:w="6900" w:type="dxa"/>
          </w:tcPr>
          <w:p w:rsidR="0000449B" w:rsidRDefault="00000000">
            <w:pPr>
              <w:numPr>
                <w:ilvl w:val="0"/>
                <w:numId w:val="10"/>
              </w:numPr>
              <w:ind w:left="174" w:hanging="186"/>
            </w:pPr>
            <w:r>
              <w:t xml:space="preserve">Confirm club membership and leadership </w:t>
            </w:r>
          </w:p>
          <w:p w:rsidR="0000449B" w:rsidRDefault="00000000">
            <w:pPr>
              <w:numPr>
                <w:ilvl w:val="1"/>
                <w:numId w:val="10"/>
              </w:numPr>
              <w:ind w:left="810"/>
            </w:pPr>
            <w:r>
              <w:t>Minimum 5 members (including president and treasurer)</w:t>
            </w:r>
          </w:p>
          <w:p w:rsidR="0000449B" w:rsidRDefault="00000000">
            <w:pPr>
              <w:numPr>
                <w:ilvl w:val="0"/>
                <w:numId w:val="10"/>
              </w:numPr>
              <w:ind w:left="174" w:hanging="186"/>
            </w:pPr>
            <w:r>
              <w:t xml:space="preserve">Decide on club president and treasurer </w:t>
            </w:r>
          </w:p>
          <w:p w:rsidR="0000449B" w:rsidRDefault="00000000">
            <w:pPr>
              <w:numPr>
                <w:ilvl w:val="0"/>
                <w:numId w:val="10"/>
              </w:numPr>
              <w:ind w:left="174" w:hanging="186"/>
            </w:pPr>
            <w:r>
              <w:t xml:space="preserve">Find/confirm a faculty or staff advisor for the club  </w:t>
            </w:r>
          </w:p>
          <w:p w:rsidR="0000449B" w:rsidRDefault="00000000">
            <w:pPr>
              <w:numPr>
                <w:ilvl w:val="0"/>
                <w:numId w:val="10"/>
              </w:numPr>
              <w:ind w:left="174" w:hanging="186"/>
              <w:rPr>
                <w:b/>
              </w:rPr>
            </w:pPr>
            <w:r>
              <w:rPr>
                <w:b/>
              </w:rPr>
              <w:t>Email roster of members and their SSU email to Student Involvement Advisor.</w:t>
            </w:r>
          </w:p>
          <w:p w:rsidR="0000449B" w:rsidRDefault="00000000">
            <w:pPr>
              <w:numPr>
                <w:ilvl w:val="1"/>
                <w:numId w:val="10"/>
              </w:numPr>
              <w:ind w:left="810"/>
            </w:pPr>
            <w:r>
              <w:t xml:space="preserve">General Clubs utilize this </w:t>
            </w:r>
            <w:hyperlink r:id="rId16">
              <w:r>
                <w:rPr>
                  <w:color w:val="1155CC"/>
                  <w:u w:val="single"/>
                </w:rPr>
                <w:t>Member Roster Template</w:t>
              </w:r>
            </w:hyperlink>
            <w:r>
              <w:t>.</w:t>
            </w:r>
          </w:p>
        </w:tc>
      </w:tr>
      <w:tr w:rsidR="0000449B">
        <w:trPr>
          <w:trHeight w:val="1650"/>
        </w:trPr>
        <w:tc>
          <w:tcPr>
            <w:tcW w:w="2445" w:type="dxa"/>
          </w:tcPr>
          <w:p w:rsidR="0000449B" w:rsidRDefault="00000000">
            <w:pPr>
              <w:ind w:left="540"/>
              <w:jc w:val="center"/>
              <w:rPr>
                <w:b/>
              </w:rPr>
            </w:pPr>
            <w:r>
              <w:rPr>
                <w:b/>
              </w:rPr>
              <w:t>Third:</w:t>
            </w:r>
          </w:p>
          <w:p w:rsidR="0000449B" w:rsidRDefault="00000000">
            <w:pPr>
              <w:jc w:val="center"/>
              <w:rPr>
                <w:b/>
              </w:rPr>
            </w:pPr>
            <w:r>
              <w:rPr>
                <w:b/>
              </w:rPr>
              <w:t xml:space="preserve">Create Your Student Organization Constitution </w:t>
            </w:r>
          </w:p>
        </w:tc>
        <w:tc>
          <w:tcPr>
            <w:tcW w:w="6900" w:type="dxa"/>
          </w:tcPr>
          <w:p w:rsidR="0000449B" w:rsidRDefault="00000000">
            <w:pPr>
              <w:numPr>
                <w:ilvl w:val="0"/>
                <w:numId w:val="10"/>
              </w:numPr>
              <w:ind w:left="174" w:hanging="186"/>
            </w:pPr>
            <w:r>
              <w:t xml:space="preserve">Please refer to the Constitution Quick Reference found </w:t>
            </w:r>
            <w:hyperlink r:id="rId17">
              <w:r>
                <w:rPr>
                  <w:color w:val="1155CC"/>
                  <w:u w:val="single"/>
                </w:rPr>
                <w:t>HERE</w:t>
              </w:r>
            </w:hyperlink>
            <w:r>
              <w:t xml:space="preserve">. </w:t>
            </w:r>
          </w:p>
          <w:p w:rsidR="0000449B" w:rsidRDefault="00000000">
            <w:pPr>
              <w:numPr>
                <w:ilvl w:val="1"/>
                <w:numId w:val="10"/>
              </w:numPr>
              <w:ind w:left="810"/>
            </w:pPr>
            <w:r>
              <w:t xml:space="preserve">This constitution is a starting point for your club and its policies, don’t forget the </w:t>
            </w:r>
            <w:r>
              <w:rPr>
                <w:i/>
                <w:u w:val="single"/>
              </w:rPr>
              <w:t>required statements</w:t>
            </w:r>
            <w:r>
              <w:t xml:space="preserve"> and personalize it to reflect your specific organization.</w:t>
            </w:r>
          </w:p>
          <w:p w:rsidR="0000449B" w:rsidRDefault="00000000">
            <w:pPr>
              <w:numPr>
                <w:ilvl w:val="1"/>
                <w:numId w:val="10"/>
              </w:numPr>
              <w:ind w:left="810"/>
            </w:pPr>
            <w:r>
              <w:rPr>
                <w:b/>
              </w:rPr>
              <w:t>The club needs to update and submit a constitution annually to Student Involvement Advisor</w:t>
            </w:r>
          </w:p>
        </w:tc>
      </w:tr>
      <w:tr w:rsidR="0000449B">
        <w:trPr>
          <w:trHeight w:val="1622"/>
        </w:trPr>
        <w:tc>
          <w:tcPr>
            <w:tcW w:w="2445" w:type="dxa"/>
          </w:tcPr>
          <w:p w:rsidR="0000449B" w:rsidRDefault="00000000">
            <w:pPr>
              <w:ind w:left="540" w:hanging="540"/>
              <w:jc w:val="center"/>
              <w:rPr>
                <w:b/>
              </w:rPr>
            </w:pPr>
            <w:r>
              <w:rPr>
                <w:b/>
              </w:rPr>
              <w:t>Fourth:</w:t>
            </w:r>
          </w:p>
          <w:p w:rsidR="0000449B" w:rsidRDefault="00000000">
            <w:pPr>
              <w:jc w:val="center"/>
              <w:rPr>
                <w:b/>
              </w:rPr>
            </w:pPr>
            <w:r>
              <w:rPr>
                <w:b/>
              </w:rPr>
              <w:t xml:space="preserve">Complete Leadership Training </w:t>
            </w:r>
          </w:p>
        </w:tc>
        <w:tc>
          <w:tcPr>
            <w:tcW w:w="6900" w:type="dxa"/>
          </w:tcPr>
          <w:p w:rsidR="0000449B" w:rsidRDefault="00000000">
            <w:pPr>
              <w:numPr>
                <w:ilvl w:val="0"/>
                <w:numId w:val="10"/>
              </w:numPr>
              <w:ind w:left="174" w:hanging="186"/>
            </w:pPr>
            <w:r>
              <w:t xml:space="preserve">The club president, treasurer, and advisor will need to complete an online training, which outlines the policies and procedures you are agreeing to by serving in a leadership role within your organization and representing Sonoma State. </w:t>
            </w:r>
          </w:p>
          <w:p w:rsidR="0000449B" w:rsidRDefault="00000000">
            <w:pPr>
              <w:numPr>
                <w:ilvl w:val="1"/>
                <w:numId w:val="10"/>
              </w:numPr>
              <w:ind w:left="810"/>
            </w:pPr>
            <w:r>
              <w:t xml:space="preserve">The online training is hosted on Canvas. Email your Student Involvement Advisor to be included in the training. </w:t>
            </w:r>
          </w:p>
        </w:tc>
      </w:tr>
      <w:tr w:rsidR="0000449B">
        <w:trPr>
          <w:trHeight w:val="2085"/>
        </w:trPr>
        <w:tc>
          <w:tcPr>
            <w:tcW w:w="2445" w:type="dxa"/>
          </w:tcPr>
          <w:p w:rsidR="0000449B" w:rsidRDefault="00000000">
            <w:pPr>
              <w:ind w:left="540" w:hanging="540"/>
              <w:jc w:val="center"/>
              <w:rPr>
                <w:b/>
              </w:rPr>
            </w:pPr>
            <w:r>
              <w:rPr>
                <w:b/>
              </w:rPr>
              <w:t>Fifth:</w:t>
            </w:r>
          </w:p>
          <w:p w:rsidR="0000449B" w:rsidRDefault="00000000">
            <w:pPr>
              <w:jc w:val="center"/>
              <w:rPr>
                <w:b/>
              </w:rPr>
            </w:pPr>
            <w:r>
              <w:rPr>
                <w:b/>
              </w:rPr>
              <w:t>Authorized Signer Form</w:t>
            </w:r>
          </w:p>
        </w:tc>
        <w:tc>
          <w:tcPr>
            <w:tcW w:w="6900" w:type="dxa"/>
          </w:tcPr>
          <w:p w:rsidR="0000449B" w:rsidRDefault="00000000">
            <w:pPr>
              <w:numPr>
                <w:ilvl w:val="0"/>
                <w:numId w:val="10"/>
              </w:numPr>
              <w:ind w:left="174" w:hanging="186"/>
            </w:pPr>
            <w:r>
              <w:t>Fill out the Associated Student Trust Account Form which serves as your Bank Agreement as well as your Authorized Signature Form. If you do not have a club account number (</w:t>
            </w:r>
            <w:proofErr w:type="spellStart"/>
            <w:r>
              <w:t>i.e</w:t>
            </w:r>
            <w:proofErr w:type="spellEnd"/>
            <w:r>
              <w:t xml:space="preserve"> you are a new registered student org/club), you can leave that space blank and a number will be assigned to you and included in your Recognition Letter. </w:t>
            </w:r>
          </w:p>
          <w:p w:rsidR="0000449B" w:rsidRDefault="00000000">
            <w:pPr>
              <w:numPr>
                <w:ilvl w:val="0"/>
                <w:numId w:val="10"/>
              </w:numPr>
              <w:ind w:left="174" w:hanging="186"/>
            </w:pPr>
            <w:r>
              <w:t>The Authorized signer form will be sent via Adobe Sign</w:t>
            </w:r>
          </w:p>
          <w:p w:rsidR="0000449B" w:rsidRDefault="00000000">
            <w:pPr>
              <w:numPr>
                <w:ilvl w:val="0"/>
                <w:numId w:val="10"/>
              </w:numPr>
              <w:ind w:left="174" w:hanging="186"/>
            </w:pPr>
            <w:r>
              <w:t xml:space="preserve">The form must be signed by the president, treasurer and advisor. </w:t>
            </w:r>
          </w:p>
        </w:tc>
      </w:tr>
      <w:tr w:rsidR="0000449B">
        <w:trPr>
          <w:trHeight w:val="2604"/>
        </w:trPr>
        <w:tc>
          <w:tcPr>
            <w:tcW w:w="2445" w:type="dxa"/>
          </w:tcPr>
          <w:p w:rsidR="0000449B" w:rsidRDefault="00000000">
            <w:pPr>
              <w:jc w:val="center"/>
              <w:rPr>
                <w:b/>
              </w:rPr>
            </w:pPr>
            <w:r>
              <w:rPr>
                <w:b/>
              </w:rPr>
              <w:t xml:space="preserve">Recognition </w:t>
            </w:r>
          </w:p>
        </w:tc>
        <w:tc>
          <w:tcPr>
            <w:tcW w:w="6900" w:type="dxa"/>
          </w:tcPr>
          <w:p w:rsidR="0000449B" w:rsidRDefault="00000000">
            <w:pPr>
              <w:numPr>
                <w:ilvl w:val="0"/>
                <w:numId w:val="10"/>
              </w:numPr>
              <w:ind w:left="174" w:hanging="186"/>
            </w:pPr>
            <w:r>
              <w:t xml:space="preserve">Once you have completed every step for this </w:t>
            </w:r>
            <w:proofErr w:type="spellStart"/>
            <w:proofErr w:type="gramStart"/>
            <w:r>
              <w:t>process,we</w:t>
            </w:r>
            <w:proofErr w:type="spellEnd"/>
            <w:proofErr w:type="gramEnd"/>
            <w:r>
              <w:t xml:space="preserve"> will check: </w:t>
            </w:r>
          </w:p>
          <w:p w:rsidR="0000449B" w:rsidRDefault="00000000">
            <w:pPr>
              <w:numPr>
                <w:ilvl w:val="1"/>
                <w:numId w:val="10"/>
              </w:numPr>
              <w:ind w:left="810"/>
            </w:pPr>
            <w:r>
              <w:t>GPA and Enrollment of president and treasurer and verify your advisor is a staff or faculty member</w:t>
            </w:r>
          </w:p>
          <w:p w:rsidR="0000449B" w:rsidRDefault="00000000">
            <w:pPr>
              <w:numPr>
                <w:ilvl w:val="1"/>
                <w:numId w:val="10"/>
              </w:numPr>
              <w:ind w:left="810"/>
            </w:pPr>
            <w:r>
              <w:t>All appropriate information has been submitted</w:t>
            </w:r>
          </w:p>
          <w:p w:rsidR="0000449B" w:rsidRDefault="00000000">
            <w:pPr>
              <w:numPr>
                <w:ilvl w:val="1"/>
                <w:numId w:val="10"/>
              </w:numPr>
              <w:ind w:left="810"/>
            </w:pPr>
            <w:r>
              <w:t xml:space="preserve">This process can take a couple of days so please check your Sonoma email regularly for updates. </w:t>
            </w:r>
          </w:p>
          <w:p w:rsidR="0000449B" w:rsidRDefault="00000000">
            <w:pPr>
              <w:numPr>
                <w:ilvl w:val="0"/>
                <w:numId w:val="10"/>
              </w:numPr>
              <w:ind w:left="174" w:hanging="186"/>
            </w:pPr>
            <w:r>
              <w:t>If all the information is complete and correct, Student Involvement will send a Recognition Letter via email verifying your status of a registered student organization.</w:t>
            </w:r>
          </w:p>
        </w:tc>
      </w:tr>
    </w:tbl>
    <w:p w:rsidR="0000449B" w:rsidRDefault="0000449B">
      <w:pPr>
        <w:rPr>
          <w:sz w:val="24"/>
          <w:szCs w:val="24"/>
        </w:rPr>
      </w:pPr>
    </w:p>
    <w:p w:rsidR="0000449B" w:rsidRDefault="0000449B">
      <w:pPr>
        <w:rPr>
          <w:sz w:val="24"/>
          <w:szCs w:val="24"/>
        </w:rPr>
      </w:pPr>
    </w:p>
    <w:p w:rsidR="0000449B" w:rsidRDefault="0000449B">
      <w:pPr>
        <w:rPr>
          <w:sz w:val="24"/>
          <w:szCs w:val="24"/>
        </w:rPr>
      </w:pPr>
    </w:p>
    <w:p w:rsidR="0000449B" w:rsidRDefault="00000000">
      <w:r>
        <w:lastRenderedPageBreak/>
        <w:t>If you have questions about the recognition process you can email or schedule a meeting with the appropriate Student Involvement Advisor.</w:t>
      </w:r>
    </w:p>
    <w:p w:rsidR="0000449B" w:rsidRDefault="0000449B"/>
    <w:p w:rsidR="0000449B" w:rsidRDefault="00000000">
      <w:pPr>
        <w:numPr>
          <w:ilvl w:val="1"/>
          <w:numId w:val="10"/>
        </w:numPr>
      </w:pPr>
      <w:r>
        <w:rPr>
          <w:b/>
        </w:rPr>
        <w:t>Fraternities and Sororities</w:t>
      </w:r>
    </w:p>
    <w:p w:rsidR="0000449B" w:rsidRDefault="00000000">
      <w:pPr>
        <w:numPr>
          <w:ilvl w:val="2"/>
          <w:numId w:val="10"/>
        </w:numPr>
      </w:pPr>
      <w:r>
        <w:t>Abbie Page</w:t>
      </w:r>
    </w:p>
    <w:p w:rsidR="0000449B" w:rsidRDefault="00000000">
      <w:pPr>
        <w:numPr>
          <w:ilvl w:val="2"/>
          <w:numId w:val="10"/>
        </w:numPr>
      </w:pPr>
      <w:hyperlink r:id="rId18">
        <w:r>
          <w:rPr>
            <w:color w:val="1155CC"/>
            <w:u w:val="single"/>
          </w:rPr>
          <w:t>pagea@sonoma.edu</w:t>
        </w:r>
      </w:hyperlink>
      <w:r>
        <w:t xml:space="preserve"> </w:t>
      </w:r>
    </w:p>
    <w:p w:rsidR="0000449B" w:rsidRDefault="00000000">
      <w:pPr>
        <w:numPr>
          <w:ilvl w:val="1"/>
          <w:numId w:val="10"/>
        </w:numPr>
      </w:pPr>
      <w:r>
        <w:rPr>
          <w:b/>
        </w:rPr>
        <w:t>Sport &amp; Recreation Clubs</w:t>
      </w:r>
    </w:p>
    <w:p w:rsidR="0000449B" w:rsidRDefault="00000000">
      <w:pPr>
        <w:numPr>
          <w:ilvl w:val="2"/>
          <w:numId w:val="10"/>
        </w:numPr>
      </w:pPr>
      <w:r>
        <w:t>Mike Dominguez</w:t>
      </w:r>
    </w:p>
    <w:p w:rsidR="0000449B" w:rsidRDefault="00000000">
      <w:pPr>
        <w:numPr>
          <w:ilvl w:val="2"/>
          <w:numId w:val="10"/>
        </w:numPr>
      </w:pPr>
      <w:hyperlink r:id="rId19">
        <w:r>
          <w:rPr>
            <w:color w:val="1155CC"/>
            <w:u w:val="single"/>
          </w:rPr>
          <w:t>dominguezm@sonoma.edu</w:t>
        </w:r>
      </w:hyperlink>
      <w:r>
        <w:t xml:space="preserve"> </w:t>
      </w:r>
    </w:p>
    <w:p w:rsidR="0000449B" w:rsidRDefault="00000000">
      <w:pPr>
        <w:numPr>
          <w:ilvl w:val="1"/>
          <w:numId w:val="10"/>
        </w:numPr>
      </w:pPr>
      <w:r>
        <w:rPr>
          <w:b/>
        </w:rPr>
        <w:t>General Clubs</w:t>
      </w:r>
    </w:p>
    <w:p w:rsidR="0000449B" w:rsidRDefault="00000000">
      <w:pPr>
        <w:numPr>
          <w:ilvl w:val="2"/>
          <w:numId w:val="10"/>
        </w:numPr>
      </w:pPr>
      <w:r>
        <w:t>Chelsea Hutton</w:t>
      </w:r>
    </w:p>
    <w:p w:rsidR="0000449B" w:rsidRDefault="00000000">
      <w:pPr>
        <w:numPr>
          <w:ilvl w:val="2"/>
          <w:numId w:val="10"/>
        </w:numPr>
      </w:pPr>
      <w:hyperlink r:id="rId20">
        <w:r>
          <w:rPr>
            <w:color w:val="1155CC"/>
            <w:u w:val="single"/>
          </w:rPr>
          <w:t xml:space="preserve">Huttonc@sonoma.edu </w:t>
        </w:r>
      </w:hyperlink>
    </w:p>
    <w:p w:rsidR="0000449B" w:rsidRDefault="0000449B"/>
    <w:p w:rsidR="0000449B" w:rsidRDefault="00000000">
      <w:pPr>
        <w:rPr>
          <w:b/>
        </w:rPr>
      </w:pPr>
      <w:r>
        <w:rPr>
          <w:b/>
        </w:rPr>
        <w:t>Updating Your Organizational Roster</w:t>
      </w:r>
    </w:p>
    <w:p w:rsidR="0000449B" w:rsidRDefault="00000000">
      <w:r>
        <w:t xml:space="preserve">All student organizations must have a minimum of a president, treasurer, three additional members and an advisor. The club roster must be sent to the Student Involvement Advisor at the time of recognition. The club roster must include each member's name and SSU email. </w:t>
      </w:r>
    </w:p>
    <w:p w:rsidR="0000449B" w:rsidRDefault="0000449B"/>
    <w:p w:rsidR="0000449B" w:rsidRDefault="00000000">
      <w:r>
        <w:t xml:space="preserve">If there are any leadership changes </w:t>
      </w:r>
      <w:r>
        <w:rPr>
          <w:u w:val="single"/>
        </w:rPr>
        <w:t>during</w:t>
      </w:r>
      <w:r>
        <w:t xml:space="preserve"> the academic year, complete and submit the Change of Leadership form found </w:t>
      </w:r>
      <w:hyperlink r:id="rId21">
        <w:r>
          <w:rPr>
            <w:color w:val="1155CC"/>
            <w:u w:val="single"/>
          </w:rPr>
          <w:t>HERE</w:t>
        </w:r>
      </w:hyperlink>
      <w:r>
        <w:t xml:space="preserve"> to your Student Involvement Advisor. New presidents and treasurer will need to complete the online training and meet with Student Involvement Advisor.  </w:t>
      </w:r>
    </w:p>
    <w:p w:rsidR="0000449B" w:rsidRDefault="0000449B"/>
    <w:p w:rsidR="0000449B" w:rsidRDefault="0000449B"/>
    <w:p w:rsidR="0000449B" w:rsidRDefault="00000000">
      <w:pPr>
        <w:rPr>
          <w:b/>
        </w:rPr>
      </w:pPr>
      <w:r>
        <w:rPr>
          <w:b/>
        </w:rPr>
        <w:t>Submitting Constitution and Club Documents</w:t>
      </w:r>
    </w:p>
    <w:p w:rsidR="0000449B" w:rsidRDefault="00000000">
      <w:r>
        <w:t xml:space="preserve">Constitutions and any related club documents should be submitted to the appropriate Student Involvement Advisor. </w:t>
      </w:r>
    </w:p>
    <w:p w:rsidR="0000449B" w:rsidRDefault="0000449B"/>
    <w:p w:rsidR="0000449B" w:rsidRDefault="0000449B">
      <w:pPr>
        <w:ind w:firstLine="720"/>
      </w:pPr>
    </w:p>
    <w:p w:rsidR="0000449B" w:rsidRDefault="0000449B">
      <w:pPr>
        <w:ind w:firstLine="720"/>
      </w:pPr>
    </w:p>
    <w:p w:rsidR="0000449B" w:rsidRDefault="0000449B">
      <w:pPr>
        <w:ind w:firstLine="720"/>
      </w:pPr>
    </w:p>
    <w:p w:rsidR="0000449B" w:rsidRDefault="0000449B">
      <w:pPr>
        <w:pStyle w:val="Heading2"/>
        <w:tabs>
          <w:tab w:val="left" w:pos="2085"/>
        </w:tabs>
        <w:jc w:val="center"/>
        <w:sectPr w:rsidR="0000449B">
          <w:pgSz w:w="12240" w:h="15840"/>
          <w:pgMar w:top="1440" w:right="1440" w:bottom="1440" w:left="1440" w:header="720" w:footer="720" w:gutter="0"/>
          <w:cols w:space="720"/>
        </w:sectPr>
      </w:pPr>
      <w:bookmarkStart w:id="16" w:name="_rwzcwggiim2e" w:colFirst="0" w:colLast="0"/>
      <w:bookmarkEnd w:id="16"/>
    </w:p>
    <w:p w:rsidR="0000449B" w:rsidRDefault="00000000">
      <w:pPr>
        <w:pStyle w:val="Heading2"/>
        <w:tabs>
          <w:tab w:val="left" w:pos="2085"/>
        </w:tabs>
        <w:jc w:val="center"/>
      </w:pPr>
      <w:bookmarkStart w:id="17" w:name="_1qfv0j2l8s5j" w:colFirst="0" w:colLast="0"/>
      <w:bookmarkEnd w:id="17"/>
      <w:r>
        <w:lastRenderedPageBreak/>
        <w:t>How to write a Constitution for your Student Org</w:t>
      </w:r>
    </w:p>
    <w:p w:rsidR="0000449B" w:rsidRDefault="0000449B">
      <w:pPr>
        <w:rPr>
          <w:b/>
          <w:color w:val="1C4587"/>
          <w:sz w:val="26"/>
          <w:szCs w:val="26"/>
        </w:rPr>
      </w:pPr>
    </w:p>
    <w:p w:rsidR="0000449B" w:rsidRDefault="00000000">
      <w:hyperlink r:id="rId22">
        <w:r>
          <w:rPr>
            <w:color w:val="1155CC"/>
            <w:u w:val="single"/>
          </w:rPr>
          <w:t>Student Club Constitution and Bylaws</w:t>
        </w:r>
      </w:hyperlink>
      <w:hyperlink r:id="rId23">
        <w:r>
          <w:rPr>
            <w:color w:val="1155CC"/>
            <w:u w:val="single"/>
          </w:rPr>
          <w:t xml:space="preserve"> </w:t>
        </w:r>
      </w:hyperlink>
      <w:hyperlink r:id="rId24">
        <w:r>
          <w:rPr>
            <w:color w:val="1155CC"/>
            <w:u w:val="single"/>
          </w:rPr>
          <w:t>“Quick Reference” Guide</w:t>
        </w:r>
      </w:hyperlink>
    </w:p>
    <w:p w:rsidR="0000449B" w:rsidRDefault="0000449B"/>
    <w:p w:rsidR="0000449B" w:rsidRDefault="00000000">
      <w:pPr>
        <w:jc w:val="both"/>
        <w:rPr>
          <w:b/>
        </w:rPr>
      </w:pPr>
      <w:r>
        <w:rPr>
          <w:b/>
        </w:rPr>
        <w:t>Overview</w:t>
      </w:r>
    </w:p>
    <w:p w:rsidR="0000449B" w:rsidRDefault="00000000">
      <w:pPr>
        <w:jc w:val="both"/>
      </w:pPr>
      <w:r>
        <w:t>A constitution is composed of the fundamental laws and principles that prescribe the nature, function, and limits of an organization.  Essentially, the constitution provides a basic structure upon which an organization operates.  Bylaws are secondary laws, which rule or govern the internal affairs of an organization.  Bylaws are an expansion of the articles or sections of the constitution.  They describe in detail the procedures and steps for an organization to follow in order to conduct business effectively and efficiently.</w:t>
      </w:r>
    </w:p>
    <w:p w:rsidR="0000449B" w:rsidRDefault="0000449B">
      <w:pPr>
        <w:jc w:val="both"/>
      </w:pPr>
    </w:p>
    <w:p w:rsidR="0000449B" w:rsidRDefault="00000000">
      <w:pPr>
        <w:jc w:val="both"/>
        <w:rPr>
          <w:b/>
        </w:rPr>
      </w:pPr>
      <w:r>
        <w:rPr>
          <w:b/>
        </w:rPr>
        <w:t>Purpose</w:t>
      </w:r>
    </w:p>
    <w:p w:rsidR="0000449B" w:rsidRDefault="00000000">
      <w:pPr>
        <w:jc w:val="both"/>
      </w:pPr>
      <w:r>
        <w:t xml:space="preserve">This quick reference sheet includes those areas of a constitution and bylaws that </w:t>
      </w:r>
      <w:r>
        <w:rPr>
          <w:u w:val="single"/>
        </w:rPr>
        <w:t>MUST</w:t>
      </w:r>
      <w:r>
        <w:t xml:space="preserve"> be included as a part of the SSU student organization charter process to meet the minimum standards set forth in Executive Order 969/1006 by the California State University system and Sonoma State University.  </w:t>
      </w:r>
    </w:p>
    <w:p w:rsidR="0000449B" w:rsidRDefault="0000449B">
      <w:pPr>
        <w:jc w:val="both"/>
      </w:pPr>
    </w:p>
    <w:p w:rsidR="0000449B" w:rsidRDefault="00000000">
      <w:pPr>
        <w:jc w:val="both"/>
      </w:pPr>
      <w:r>
        <w:t xml:space="preserve">All constitutions MUST cover the following areas and all sections in </w:t>
      </w:r>
      <w:r>
        <w:rPr>
          <w:i/>
        </w:rPr>
        <w:t>“</w:t>
      </w:r>
      <w:r>
        <w:rPr>
          <w:i/>
          <w:u w:val="single"/>
        </w:rPr>
        <w:t>quotes, italicized, and underlined”</w:t>
      </w:r>
      <w:r>
        <w:t xml:space="preserve"> MUST appear </w:t>
      </w:r>
      <w:r>
        <w:rPr>
          <w:b/>
          <w:color w:val="FF0000"/>
          <w:u w:val="single"/>
        </w:rPr>
        <w:t>verbatim</w:t>
      </w:r>
      <w:r>
        <w:t xml:space="preserve"> in all student organizations’ constitutions.  The wording provided for other sections are guidelines and suggestions.</w:t>
      </w:r>
    </w:p>
    <w:p w:rsidR="0000449B" w:rsidRDefault="0000449B">
      <w:pPr>
        <w:jc w:val="both"/>
      </w:pPr>
    </w:p>
    <w:p w:rsidR="0000449B" w:rsidRDefault="00000000">
      <w:pPr>
        <w:jc w:val="both"/>
        <w:rPr>
          <w:b/>
        </w:rPr>
      </w:pPr>
      <w:r>
        <w:rPr>
          <w:b/>
        </w:rPr>
        <w:t>Article I - Name of Organization</w:t>
      </w:r>
    </w:p>
    <w:p w:rsidR="0000449B" w:rsidRDefault="00000000">
      <w:pPr>
        <w:numPr>
          <w:ilvl w:val="0"/>
          <w:numId w:val="12"/>
        </w:numPr>
        <w:ind w:hanging="360"/>
        <w:jc w:val="both"/>
      </w:pPr>
      <w:r>
        <w:t xml:space="preserve">The name of the organization will be used in a variety of University and Student Involvement publications. It is recommended that the name be stated in the document exactly how the organization prefers to be addressed.  If an organization chooses to use the University name, it must be written as follows: “{Name of Organization} </w:t>
      </w:r>
      <w:r>
        <w:rPr>
          <w:u w:val="single"/>
        </w:rPr>
        <w:t>AT</w:t>
      </w:r>
      <w:r>
        <w:t xml:space="preserve"> Sonoma State University.”</w:t>
      </w:r>
    </w:p>
    <w:p w:rsidR="0000449B" w:rsidRDefault="0000449B">
      <w:pPr>
        <w:ind w:left="360"/>
        <w:jc w:val="both"/>
      </w:pPr>
    </w:p>
    <w:p w:rsidR="0000449B" w:rsidRDefault="00000000">
      <w:pPr>
        <w:jc w:val="both"/>
        <w:rPr>
          <w:b/>
        </w:rPr>
      </w:pPr>
      <w:r>
        <w:rPr>
          <w:b/>
        </w:rPr>
        <w:t>Article II - Purpose of Organization</w:t>
      </w:r>
    </w:p>
    <w:p w:rsidR="0000449B" w:rsidRDefault="00000000">
      <w:pPr>
        <w:widowControl w:val="0"/>
        <w:numPr>
          <w:ilvl w:val="0"/>
          <w:numId w:val="11"/>
        </w:numPr>
        <w:ind w:hanging="360"/>
        <w:jc w:val="both"/>
      </w:pPr>
      <w:r>
        <w:t xml:space="preserve">What is the purpose for establishing the organization? </w:t>
      </w:r>
    </w:p>
    <w:p w:rsidR="0000449B" w:rsidRDefault="00000000">
      <w:pPr>
        <w:widowControl w:val="0"/>
        <w:numPr>
          <w:ilvl w:val="0"/>
          <w:numId w:val="11"/>
        </w:numPr>
        <w:ind w:hanging="360"/>
        <w:jc w:val="both"/>
      </w:pPr>
      <w:r>
        <w:t xml:space="preserve">What is the intended impact of the organization on the University community? </w:t>
      </w:r>
    </w:p>
    <w:p w:rsidR="0000449B" w:rsidRDefault="00000000">
      <w:pPr>
        <w:widowControl w:val="0"/>
        <w:numPr>
          <w:ilvl w:val="0"/>
          <w:numId w:val="11"/>
        </w:numPr>
        <w:ind w:hanging="360"/>
        <w:jc w:val="both"/>
      </w:pPr>
      <w:r>
        <w:t xml:space="preserve">What services will be provided and for whom? </w:t>
      </w:r>
    </w:p>
    <w:p w:rsidR="0000449B" w:rsidRDefault="0000449B"/>
    <w:p w:rsidR="0000449B" w:rsidRDefault="00000000">
      <w:pPr>
        <w:jc w:val="both"/>
        <w:rPr>
          <w:b/>
        </w:rPr>
      </w:pPr>
      <w:r>
        <w:rPr>
          <w:b/>
        </w:rPr>
        <w:t>Article III - Membership of Organization</w:t>
      </w:r>
    </w:p>
    <w:p w:rsidR="0000449B" w:rsidRDefault="00000000">
      <w:pPr>
        <w:widowControl w:val="0"/>
        <w:numPr>
          <w:ilvl w:val="0"/>
          <w:numId w:val="12"/>
        </w:numPr>
        <w:spacing w:line="235" w:lineRule="auto"/>
        <w:ind w:hanging="360"/>
        <w:jc w:val="both"/>
        <w:rPr>
          <w:i/>
        </w:rPr>
      </w:pPr>
      <w:r>
        <w:rPr>
          <w:i/>
          <w:u w:val="single"/>
        </w:rPr>
        <w:t>“Membership in the organization shall be open to all those regularly enrolled Sonoma State University students who are interested in membership. There shall be no other requirements for admission to regular membership. Each regular member has equal rights and privileges.”</w:t>
      </w:r>
    </w:p>
    <w:p w:rsidR="0000449B" w:rsidRDefault="00000000">
      <w:pPr>
        <w:numPr>
          <w:ilvl w:val="0"/>
          <w:numId w:val="12"/>
        </w:numPr>
        <w:ind w:hanging="360"/>
      </w:pPr>
      <w:r>
        <w:rPr>
          <w:i/>
          <w:u w:val="single"/>
        </w:rPr>
        <w:t>“This organization shall have associated members who are non-Sonoma State University students.  Associated members shall have all membership privileges except for the right to vote or hold office.  By California State University policy, no more than 20 percent of the membership shall be individuals who are not CSU students (e.g., faculty, staff, community members, students at other colleges, etc.”</w:t>
      </w:r>
    </w:p>
    <w:p w:rsidR="0000449B" w:rsidRDefault="00000000">
      <w:pPr>
        <w:numPr>
          <w:ilvl w:val="0"/>
          <w:numId w:val="12"/>
        </w:numPr>
        <w:ind w:hanging="360"/>
      </w:pPr>
      <w:r>
        <w:rPr>
          <w:i/>
          <w:u w:val="single"/>
        </w:rPr>
        <w:t>“Eligibility for membership or appointed or elected student officer positions shall not be limited on the basis of race, religion, national origin, ethnicity, color, age, gender, gender identity, marital status, citizenship, sexual orientation, or disability.  The organization shall have no rules or policies that discriminate on the basis of race, religion, national origin, ethnicity, color, age, gender, gender identity, marital status, citizenship, sexual orientation, or disability.”</w:t>
      </w:r>
    </w:p>
    <w:p w:rsidR="0000449B" w:rsidRDefault="0000449B"/>
    <w:p w:rsidR="0000449B" w:rsidRDefault="00000000">
      <w:pPr>
        <w:widowControl w:val="0"/>
        <w:numPr>
          <w:ilvl w:val="0"/>
          <w:numId w:val="12"/>
        </w:numPr>
        <w:ind w:hanging="360"/>
        <w:jc w:val="both"/>
      </w:pPr>
      <w:r>
        <w:rPr>
          <w:i/>
          <w:u w:val="single"/>
        </w:rPr>
        <w:t xml:space="preserve">“Faculty, staff, and alumni of SSU, as well as non-students may be considered for non-voting membership in this organization.  Only currently enrolled or continuing students of SSU may be voting members.” </w:t>
      </w:r>
    </w:p>
    <w:p w:rsidR="0000449B" w:rsidRDefault="0000449B">
      <w:pPr>
        <w:ind w:left="360"/>
        <w:jc w:val="both"/>
      </w:pPr>
    </w:p>
    <w:p w:rsidR="0000449B" w:rsidRDefault="00000000">
      <w:pPr>
        <w:widowControl w:val="0"/>
        <w:jc w:val="both"/>
        <w:rPr>
          <w:b/>
        </w:rPr>
      </w:pPr>
      <w:r>
        <w:rPr>
          <w:b/>
        </w:rPr>
        <w:t>Article IV - Elections</w:t>
      </w:r>
    </w:p>
    <w:p w:rsidR="0000449B" w:rsidRDefault="00000000">
      <w:pPr>
        <w:widowControl w:val="0"/>
        <w:numPr>
          <w:ilvl w:val="0"/>
          <w:numId w:val="14"/>
        </w:numPr>
        <w:ind w:hanging="360"/>
        <w:jc w:val="both"/>
      </w:pPr>
      <w:r>
        <w:rPr>
          <w:i/>
          <w:u w:val="single"/>
        </w:rPr>
        <w:t xml:space="preserve">“Only currently enrolled or continuing students in good standing at Sonoma State University may serve as Officers of this organization.  The Officers shall be: President and Treasurer.” </w:t>
      </w:r>
      <w:r>
        <w:t xml:space="preserve"> What other officers make up the organization?  At least a president and treasurer need to be included in the constitution.</w:t>
      </w:r>
    </w:p>
    <w:p w:rsidR="0000449B" w:rsidRDefault="00000000">
      <w:pPr>
        <w:widowControl w:val="0"/>
        <w:numPr>
          <w:ilvl w:val="0"/>
          <w:numId w:val="14"/>
        </w:numPr>
        <w:ind w:hanging="360"/>
        <w:jc w:val="both"/>
      </w:pPr>
      <w:r>
        <w:t>Describe the election process.  For example, “Officers of this organization shall be elected by a majority vote (51%) of the regular student membership of the organization.  Elections shall take place once a year and they will be held at the next to the last meeting of the spring semester of each year.”</w:t>
      </w:r>
    </w:p>
    <w:p w:rsidR="0000449B" w:rsidRDefault="0000449B">
      <w:pPr>
        <w:jc w:val="both"/>
      </w:pPr>
    </w:p>
    <w:p w:rsidR="0000449B" w:rsidRDefault="00000000">
      <w:pPr>
        <w:jc w:val="both"/>
        <w:rPr>
          <w:b/>
        </w:rPr>
      </w:pPr>
      <w:r>
        <w:rPr>
          <w:b/>
        </w:rPr>
        <w:t>Article V - Officers</w:t>
      </w:r>
    </w:p>
    <w:p w:rsidR="0000449B" w:rsidRDefault="00000000">
      <w:pPr>
        <w:numPr>
          <w:ilvl w:val="0"/>
          <w:numId w:val="14"/>
        </w:numPr>
        <w:ind w:hanging="360"/>
        <w:jc w:val="both"/>
      </w:pPr>
      <w:r>
        <w:rPr>
          <w:i/>
          <w:u w:val="single"/>
        </w:rPr>
        <w:t>“Organization presidents and treasurers must be enrolled at SSU and earn a minimum of 6 semester units for undergraduate students or 3 semester units for graduate/credential students per term while holding office and must maintain a minimum cumulative 2.0 grade point average.  Undergraduate students are allowed to earn a maximum of 150 semester (225 quarter) units or 125 percent of the units required for a specific baccalaureate degree objective, whichever is greater. Graduate and credential students are allowed to earn a maximum of 50 semester (75 quarter) units or 167 percent of the units required for the graduate or credential objective, whichever is greater. Students holding more than this number of units are not eligible for major student government office.</w:t>
      </w:r>
    </w:p>
    <w:p w:rsidR="0000449B" w:rsidRDefault="0000449B">
      <w:pPr>
        <w:jc w:val="both"/>
      </w:pPr>
    </w:p>
    <w:p w:rsidR="0000449B" w:rsidRDefault="00000000">
      <w:pPr>
        <w:ind w:left="2160"/>
        <w:jc w:val="both"/>
        <w:rPr>
          <w:b/>
        </w:rPr>
      </w:pPr>
      <w:r>
        <w:rPr>
          <w:b/>
        </w:rPr>
        <w:t>Article VI- Discipline of Members</w:t>
      </w:r>
    </w:p>
    <w:p w:rsidR="0000449B" w:rsidRDefault="00000000">
      <w:pPr>
        <w:numPr>
          <w:ilvl w:val="0"/>
          <w:numId w:val="3"/>
        </w:numPr>
        <w:jc w:val="both"/>
      </w:pPr>
      <w:r>
        <w:rPr>
          <w:i/>
          <w:u w:val="single"/>
        </w:rPr>
        <w:t>“All complaints alleging violations of the Student Conduct Code, Title 5, section 41301, et seq., shall be investigated pursuant to Executive Order 1073 and/or 1074 (in cases involving allegations of unlawful discrimination, harassment or retaliation based on protected status).  Investigations and other proceedings under Executive Orders 1073 and 1074 shall be conducted by campus administration, not student organizations, and this organization shall refer any complaints alleging subject matters covered by Executive Orders 1073 and 1074 to the campus Vice President for Student Affairs or other designee for investigation and resolution.”</w:t>
      </w:r>
    </w:p>
    <w:p w:rsidR="0000449B" w:rsidRDefault="0000449B">
      <w:pPr>
        <w:jc w:val="both"/>
      </w:pPr>
    </w:p>
    <w:p w:rsidR="0000449B" w:rsidRDefault="00000000">
      <w:pPr>
        <w:jc w:val="both"/>
        <w:rPr>
          <w:b/>
        </w:rPr>
      </w:pPr>
      <w:r>
        <w:rPr>
          <w:b/>
        </w:rPr>
        <w:t>Article VII - Committees</w:t>
      </w:r>
    </w:p>
    <w:p w:rsidR="0000449B" w:rsidRDefault="00000000">
      <w:pPr>
        <w:widowControl w:val="0"/>
        <w:numPr>
          <w:ilvl w:val="0"/>
          <w:numId w:val="14"/>
        </w:numPr>
        <w:ind w:hanging="360"/>
        <w:jc w:val="both"/>
        <w:rPr>
          <w:b/>
        </w:rPr>
      </w:pPr>
      <w:r>
        <w:rPr>
          <w:b/>
          <w:i/>
        </w:rPr>
        <w:t>If your organization has committees:</w:t>
      </w:r>
    </w:p>
    <w:p w:rsidR="0000449B" w:rsidRDefault="00000000">
      <w:pPr>
        <w:widowControl w:val="0"/>
        <w:ind w:left="720"/>
        <w:jc w:val="both"/>
      </w:pPr>
      <w:r>
        <w:t xml:space="preserve">State the names, purposes, and responsibilities of the various standing committees.  These might include the executive board, publicity committee, fundraising committee, etc.  How are members selected for each committee – by choice or by appointment? </w:t>
      </w:r>
    </w:p>
    <w:p w:rsidR="0000449B" w:rsidRDefault="0000449B">
      <w:pPr>
        <w:jc w:val="both"/>
      </w:pPr>
    </w:p>
    <w:p w:rsidR="0000449B" w:rsidRDefault="00000000">
      <w:pPr>
        <w:jc w:val="both"/>
        <w:rPr>
          <w:b/>
        </w:rPr>
      </w:pPr>
      <w:r>
        <w:rPr>
          <w:b/>
        </w:rPr>
        <w:t>Article VIII - Meetings</w:t>
      </w:r>
    </w:p>
    <w:p w:rsidR="0000449B" w:rsidRDefault="00000000">
      <w:pPr>
        <w:widowControl w:val="0"/>
        <w:numPr>
          <w:ilvl w:val="0"/>
          <w:numId w:val="14"/>
        </w:numPr>
        <w:ind w:hanging="360"/>
        <w:jc w:val="both"/>
      </w:pPr>
      <w:r>
        <w:t>Describe meeting schedules.  For example, “Regular meetings shall be held at least once a week during the academic year, excluding semester breaks and final exam weeks.  Meetings shall be held on campus unless a majority of the regular members votes to change the location.  Emergency meetings may be called by the President as needed.”</w:t>
      </w:r>
    </w:p>
    <w:p w:rsidR="0000449B" w:rsidRDefault="0000449B">
      <w:pPr>
        <w:jc w:val="both"/>
      </w:pPr>
    </w:p>
    <w:p w:rsidR="0000449B" w:rsidRDefault="00000000">
      <w:pPr>
        <w:jc w:val="both"/>
        <w:rPr>
          <w:b/>
        </w:rPr>
      </w:pPr>
      <w:r>
        <w:rPr>
          <w:b/>
        </w:rPr>
        <w:t>Article IX - Finance/Fiscal Responsibility</w:t>
      </w:r>
    </w:p>
    <w:p w:rsidR="0000449B" w:rsidRDefault="00000000">
      <w:pPr>
        <w:numPr>
          <w:ilvl w:val="0"/>
          <w:numId w:val="8"/>
        </w:numPr>
        <w:ind w:hanging="360"/>
        <w:jc w:val="both"/>
      </w:pPr>
      <w:r>
        <w:t>Dues/Membership Fees?</w:t>
      </w:r>
    </w:p>
    <w:p w:rsidR="0000449B" w:rsidRDefault="00000000">
      <w:pPr>
        <w:numPr>
          <w:ilvl w:val="0"/>
          <w:numId w:val="8"/>
        </w:numPr>
        <w:ind w:hanging="360"/>
        <w:jc w:val="both"/>
      </w:pPr>
      <w:r>
        <w:t>Fundraising?</w:t>
      </w:r>
    </w:p>
    <w:p w:rsidR="0000449B" w:rsidRDefault="00000000">
      <w:pPr>
        <w:numPr>
          <w:ilvl w:val="0"/>
          <w:numId w:val="8"/>
        </w:numPr>
        <w:ind w:hanging="360"/>
        <w:jc w:val="both"/>
      </w:pPr>
      <w:r>
        <w:lastRenderedPageBreak/>
        <w:t>Budget Expenditures?</w:t>
      </w:r>
    </w:p>
    <w:p w:rsidR="0000449B" w:rsidRDefault="0000449B">
      <w:pPr>
        <w:jc w:val="both"/>
      </w:pPr>
    </w:p>
    <w:p w:rsidR="0000449B" w:rsidRDefault="00000000">
      <w:pPr>
        <w:widowControl w:val="0"/>
        <w:jc w:val="both"/>
        <w:rPr>
          <w:b/>
        </w:rPr>
      </w:pPr>
      <w:r>
        <w:rPr>
          <w:b/>
        </w:rPr>
        <w:t>Article X - Advisors</w:t>
      </w:r>
    </w:p>
    <w:p w:rsidR="0000449B" w:rsidRDefault="00000000">
      <w:pPr>
        <w:widowControl w:val="0"/>
        <w:numPr>
          <w:ilvl w:val="0"/>
          <w:numId w:val="14"/>
        </w:numPr>
        <w:ind w:hanging="360"/>
        <w:jc w:val="both"/>
      </w:pPr>
      <w:r>
        <w:t xml:space="preserve">Describe the process for selecting an advisor and explain the term of office for each advisor. </w:t>
      </w:r>
    </w:p>
    <w:p w:rsidR="0000449B" w:rsidRDefault="00000000">
      <w:pPr>
        <w:widowControl w:val="0"/>
        <w:numPr>
          <w:ilvl w:val="0"/>
          <w:numId w:val="14"/>
        </w:numPr>
        <w:ind w:hanging="360"/>
        <w:jc w:val="both"/>
      </w:pPr>
      <w:r>
        <w:rPr>
          <w:u w:val="single"/>
        </w:rPr>
        <w:t>Note:</w:t>
      </w:r>
      <w:r>
        <w:t xml:space="preserve"> At least one advisor must be an SSU employee.  Student organizations may have an advisory board composed of community members or alumni however at least one advisor must be a faculty or staff member of SSU. </w:t>
      </w:r>
    </w:p>
    <w:p w:rsidR="0000449B" w:rsidRDefault="0000449B">
      <w:pPr>
        <w:jc w:val="both"/>
      </w:pPr>
    </w:p>
    <w:p w:rsidR="0000449B" w:rsidRDefault="00000000">
      <w:pPr>
        <w:jc w:val="both"/>
        <w:rPr>
          <w:b/>
        </w:rPr>
      </w:pPr>
      <w:r>
        <w:rPr>
          <w:b/>
        </w:rPr>
        <w:t>Article XI - Amendment</w:t>
      </w:r>
    </w:p>
    <w:p w:rsidR="0000449B" w:rsidRDefault="00000000">
      <w:pPr>
        <w:numPr>
          <w:ilvl w:val="0"/>
          <w:numId w:val="14"/>
        </w:numPr>
        <w:ind w:hanging="360"/>
        <w:jc w:val="both"/>
      </w:pPr>
      <w:r>
        <w:t>Describe the process for amending the constitution.  For example, “This constitution and bylaws may be amended by a 2/3 vote of the entire voting student membership.”</w:t>
      </w:r>
    </w:p>
    <w:p w:rsidR="0000449B" w:rsidRDefault="00000000">
      <w:pPr>
        <w:numPr>
          <w:ilvl w:val="0"/>
          <w:numId w:val="14"/>
        </w:numPr>
        <w:ind w:hanging="360"/>
        <w:jc w:val="both"/>
      </w:pPr>
      <w:r>
        <w:rPr>
          <w:u w:val="single"/>
        </w:rPr>
        <w:t xml:space="preserve"> </w:t>
      </w:r>
      <w:r>
        <w:rPr>
          <w:i/>
          <w:u w:val="single"/>
        </w:rPr>
        <w:t>“The amended constitution/bylaws must be approved by and kept in file with Student Involvement.”</w:t>
      </w:r>
    </w:p>
    <w:p w:rsidR="0000449B" w:rsidRDefault="0000449B">
      <w:pPr>
        <w:widowControl w:val="0"/>
        <w:ind w:right="203"/>
        <w:jc w:val="both"/>
      </w:pPr>
    </w:p>
    <w:p w:rsidR="0000449B" w:rsidRDefault="00000000">
      <w:pPr>
        <w:widowControl w:val="0"/>
        <w:ind w:right="203"/>
        <w:jc w:val="both"/>
        <w:rPr>
          <w:i/>
        </w:rPr>
      </w:pPr>
      <w:r>
        <w:rPr>
          <w:i/>
        </w:rPr>
        <w:t>This document is intended to serve as a model you may follow to insure you are meeting the minimum requirement of the CSU.  Student organizations may structure and govern themselves in any way deemed appropriate, so long as it does not violate any policies and requirements applicable to student organizations (SSU, CSU, state, federal).</w:t>
      </w:r>
    </w:p>
    <w:p w:rsidR="0000449B" w:rsidRDefault="00000000">
      <w:pPr>
        <w:widowControl w:val="0"/>
        <w:ind w:right="203"/>
        <w:jc w:val="both"/>
      </w:pPr>
      <w:r>
        <w:t xml:space="preserve">Student Organizations will be required to review and update their organization constitution during the recognition process. This updated constitution must be posted on their </w:t>
      </w:r>
      <w:proofErr w:type="spellStart"/>
      <w:r>
        <w:t>GetInvolved</w:t>
      </w:r>
      <w:proofErr w:type="spellEnd"/>
      <w:r>
        <w:t xml:space="preserve"> portal. Organizations are required to resubmit constitutions and bylaws within 90 days of any substantive change or amendment.</w:t>
      </w:r>
    </w:p>
    <w:p w:rsidR="0000449B" w:rsidRDefault="0000449B">
      <w:pPr>
        <w:widowControl w:val="0"/>
        <w:spacing w:after="215"/>
        <w:ind w:right="203"/>
        <w:jc w:val="both"/>
        <w:rPr>
          <w:i/>
          <w:sz w:val="24"/>
          <w:szCs w:val="24"/>
        </w:rPr>
      </w:pPr>
    </w:p>
    <w:p w:rsidR="0000449B" w:rsidRDefault="0000449B">
      <w:pPr>
        <w:pStyle w:val="Heading2"/>
        <w:widowControl w:val="0"/>
        <w:spacing w:after="215"/>
        <w:ind w:right="203"/>
        <w:jc w:val="center"/>
        <w:sectPr w:rsidR="0000449B">
          <w:pgSz w:w="12240" w:h="15840"/>
          <w:pgMar w:top="1440" w:right="1440" w:bottom="1440" w:left="1440" w:header="720" w:footer="720" w:gutter="0"/>
          <w:cols w:space="720"/>
        </w:sectPr>
      </w:pPr>
      <w:bookmarkStart w:id="18" w:name="_4wjoqvwk73so" w:colFirst="0" w:colLast="0"/>
      <w:bookmarkEnd w:id="18"/>
    </w:p>
    <w:p w:rsidR="0000449B" w:rsidRDefault="00000000">
      <w:pPr>
        <w:pStyle w:val="Heading2"/>
        <w:widowControl w:val="0"/>
        <w:spacing w:after="215"/>
        <w:ind w:right="203"/>
        <w:jc w:val="center"/>
      </w:pPr>
      <w:bookmarkStart w:id="19" w:name="_jiqj4cey0sa2" w:colFirst="0" w:colLast="0"/>
      <w:bookmarkEnd w:id="19"/>
      <w:r>
        <w:lastRenderedPageBreak/>
        <w:t>Reserving Space on Campus</w:t>
      </w:r>
    </w:p>
    <w:p w:rsidR="0000449B" w:rsidRDefault="00000000">
      <w:r>
        <w:t>Request for Use of Facilities and Services Form (RUFAS) Online</w:t>
      </w:r>
    </w:p>
    <w:p w:rsidR="0000449B" w:rsidRDefault="00000000">
      <w:r>
        <w:t xml:space="preserve">The Request for Use of Facilities and Services </w:t>
      </w:r>
      <w:r>
        <w:rPr>
          <w:color w:val="7030A0"/>
          <w:u w:val="single"/>
        </w:rPr>
        <w:t>(</w:t>
      </w:r>
      <w:hyperlink r:id="rId25">
        <w:r>
          <w:rPr>
            <w:color w:val="1155CC"/>
            <w:u w:val="single"/>
          </w:rPr>
          <w:t>RUFAS</w:t>
        </w:r>
      </w:hyperlink>
      <w:r>
        <w:rPr>
          <w:color w:val="7030A0"/>
          <w:u w:val="single"/>
        </w:rPr>
        <w:t>)</w:t>
      </w:r>
      <w:r>
        <w:t xml:space="preserve"> is accessible online. Signature will now be collected electronically through DocuSign.</w:t>
      </w:r>
    </w:p>
    <w:p w:rsidR="0000449B" w:rsidRDefault="0000449B">
      <w:pPr>
        <w:spacing w:line="360" w:lineRule="auto"/>
        <w:rPr>
          <w:i/>
        </w:rPr>
      </w:pPr>
    </w:p>
    <w:p w:rsidR="0000449B" w:rsidRDefault="00000000">
      <w:pPr>
        <w:pStyle w:val="Heading3"/>
        <w:spacing w:line="276" w:lineRule="auto"/>
      </w:pPr>
      <w:bookmarkStart w:id="20" w:name="_hp371kdv1y8j" w:colFirst="0" w:colLast="0"/>
      <w:bookmarkEnd w:id="20"/>
      <w:r>
        <w:t xml:space="preserve">Submission Process: </w:t>
      </w:r>
    </w:p>
    <w:p w:rsidR="0000449B" w:rsidRDefault="00000000">
      <w:pPr>
        <w:numPr>
          <w:ilvl w:val="0"/>
          <w:numId w:val="4"/>
        </w:numPr>
        <w:spacing w:line="276" w:lineRule="auto"/>
      </w:pPr>
      <w:r>
        <w:t xml:space="preserve">Fill out the form here: </w:t>
      </w:r>
      <w:hyperlink r:id="rId26">
        <w:r>
          <w:rPr>
            <w:color w:val="1155CC"/>
            <w:u w:val="single"/>
          </w:rPr>
          <w:t>https://ssu.formstack.com/forms/student_rufas_cvadd</w:t>
        </w:r>
      </w:hyperlink>
      <w:r>
        <w:t xml:space="preserve"> </w:t>
      </w:r>
    </w:p>
    <w:p w:rsidR="0000449B" w:rsidRDefault="00000000">
      <w:pPr>
        <w:numPr>
          <w:ilvl w:val="0"/>
          <w:numId w:val="4"/>
        </w:numPr>
        <w:spacing w:line="276" w:lineRule="auto"/>
      </w:pPr>
      <w:r>
        <w:t>You will receive an email from DocuSign asking you to sign your request.</w:t>
      </w:r>
    </w:p>
    <w:p w:rsidR="0000449B" w:rsidRDefault="00000000">
      <w:pPr>
        <w:numPr>
          <w:ilvl w:val="0"/>
          <w:numId w:val="4"/>
        </w:numPr>
        <w:spacing w:line="276" w:lineRule="auto"/>
      </w:pPr>
      <w:r>
        <w:t>Once you sign the request, it will automatically be sent to your President or Treasurer to sign.</w:t>
      </w:r>
    </w:p>
    <w:p w:rsidR="0000449B" w:rsidRDefault="00000000">
      <w:pPr>
        <w:numPr>
          <w:ilvl w:val="0"/>
          <w:numId w:val="4"/>
        </w:numPr>
        <w:spacing w:line="276" w:lineRule="auto"/>
      </w:pPr>
      <w:r>
        <w:t>Once your President or Treasurer signs, it will automatically be sent to your Advisor to sign.</w:t>
      </w:r>
    </w:p>
    <w:p w:rsidR="0000449B" w:rsidRDefault="00000000">
      <w:pPr>
        <w:numPr>
          <w:ilvl w:val="0"/>
          <w:numId w:val="4"/>
        </w:numPr>
        <w:spacing w:line="276" w:lineRule="auto"/>
      </w:pPr>
      <w:r>
        <w:t xml:space="preserve">Once your Advisor signs, it will automatically be sent to the appropriate Student Involvement Advisor to sign. Your Student Involvement Advisor may ask that you meet with them prior to signing off on your request. </w:t>
      </w:r>
    </w:p>
    <w:p w:rsidR="0000449B" w:rsidRDefault="00000000">
      <w:pPr>
        <w:numPr>
          <w:ilvl w:val="0"/>
          <w:numId w:val="4"/>
        </w:numPr>
        <w:spacing w:line="276" w:lineRule="auto"/>
      </w:pPr>
      <w:r>
        <w:t xml:space="preserve">Once the Student Involvement Advisor signs, your request will automatically be sent to the Conference and Event Services for signing.  </w:t>
      </w:r>
    </w:p>
    <w:p w:rsidR="0000449B" w:rsidRDefault="00000000">
      <w:pPr>
        <w:numPr>
          <w:ilvl w:val="0"/>
          <w:numId w:val="4"/>
        </w:numPr>
        <w:spacing w:line="276" w:lineRule="auto"/>
      </w:pPr>
      <w:r>
        <w:t>CES will sign the request through DocuSign to acknowledge receipt of the request</w:t>
      </w:r>
    </w:p>
    <w:p w:rsidR="0000449B" w:rsidRDefault="00000000">
      <w:pPr>
        <w:numPr>
          <w:ilvl w:val="0"/>
          <w:numId w:val="4"/>
        </w:numPr>
        <w:spacing w:line="276" w:lineRule="auto"/>
      </w:pPr>
      <w:r>
        <w:t xml:space="preserve">You will receive a completed copy of your request from DocuSign at this point. </w:t>
      </w:r>
      <w:r>
        <w:rPr>
          <w:u w:val="single"/>
        </w:rPr>
        <w:t xml:space="preserve">This is NOT a confirmation email. </w:t>
      </w:r>
    </w:p>
    <w:p w:rsidR="0000449B" w:rsidRDefault="00000000">
      <w:pPr>
        <w:numPr>
          <w:ilvl w:val="0"/>
          <w:numId w:val="4"/>
        </w:numPr>
        <w:spacing w:line="276" w:lineRule="auto"/>
      </w:pPr>
      <w:r>
        <w:t xml:space="preserve">CES will reach out to you within 5 business days after you receive that packet and may have additional questions. Once questions are answered, CES will schedule your event in 25Live, the campus scheduling system, and email you a separate event confirmation that will be sent to the requester. (space permitting). </w:t>
      </w:r>
      <w:r>
        <w:rPr>
          <w:color w:val="FF0000"/>
        </w:rPr>
        <w:t>Facilities and services are not reserved or held until you have received an event confirmation from Conference and Event Services.</w:t>
      </w:r>
    </w:p>
    <w:p w:rsidR="0000449B" w:rsidRDefault="0000449B">
      <w:pPr>
        <w:spacing w:line="276" w:lineRule="auto"/>
        <w:rPr>
          <w:color w:val="FF0000"/>
        </w:rPr>
      </w:pPr>
    </w:p>
    <w:p w:rsidR="0000449B" w:rsidRDefault="00000000">
      <w:pPr>
        <w:pStyle w:val="Heading3"/>
        <w:spacing w:line="276" w:lineRule="auto"/>
      </w:pPr>
      <w:bookmarkStart w:id="21" w:name="_r9dzntpwhiw7" w:colFirst="0" w:colLast="0"/>
      <w:bookmarkEnd w:id="21"/>
      <w:r>
        <w:t>DocuSign:</w:t>
      </w:r>
    </w:p>
    <w:p w:rsidR="0000449B" w:rsidRDefault="00000000">
      <w:pPr>
        <w:spacing w:line="276" w:lineRule="auto"/>
      </w:pPr>
      <w:r>
        <w:t xml:space="preserve">To track progress of your RUFAS, please sign up for the free DocuSign service at </w:t>
      </w:r>
      <w:hyperlink r:id="rId27">
        <w:r>
          <w:rPr>
            <w:color w:val="0563C1"/>
            <w:u w:val="single"/>
          </w:rPr>
          <w:t>http://go.docusign.com/o/free/</w:t>
        </w:r>
      </w:hyperlink>
      <w:r>
        <w:t>. Your DocuSign account email address must be the same as your email address on the RUFAS. All of your requests will show up on the site and/or mobile app where you can sign and see who needs to sign your request.</w:t>
      </w:r>
    </w:p>
    <w:p w:rsidR="0000449B" w:rsidRDefault="0000449B">
      <w:pPr>
        <w:rPr>
          <w:sz w:val="24"/>
          <w:szCs w:val="24"/>
        </w:rPr>
      </w:pPr>
    </w:p>
    <w:p w:rsidR="0000449B" w:rsidRDefault="00000000">
      <w:pPr>
        <w:pStyle w:val="Heading3"/>
      </w:pPr>
      <w:bookmarkStart w:id="22" w:name="_77c8s77trhm6" w:colFirst="0" w:colLast="0"/>
      <w:bookmarkEnd w:id="22"/>
      <w:r>
        <w:t>Special Events Meetings</w:t>
      </w:r>
    </w:p>
    <w:p w:rsidR="0000449B" w:rsidRDefault="00000000">
      <w:r>
        <w:t>Certain events on campus will require an additional meeting in order for the event to happen. The requirements for a Special Events meeting include but are not limited to:</w:t>
      </w:r>
    </w:p>
    <w:p w:rsidR="0000449B" w:rsidRDefault="00000000">
      <w:pPr>
        <w:numPr>
          <w:ilvl w:val="0"/>
          <w:numId w:val="3"/>
        </w:numPr>
      </w:pPr>
      <w:r>
        <w:t xml:space="preserve">100+ attendees </w:t>
      </w:r>
    </w:p>
    <w:p w:rsidR="0000449B" w:rsidRDefault="00000000">
      <w:pPr>
        <w:numPr>
          <w:ilvl w:val="0"/>
          <w:numId w:val="3"/>
        </w:numPr>
      </w:pPr>
      <w:r>
        <w:t>Multi day events</w:t>
      </w:r>
    </w:p>
    <w:p w:rsidR="0000449B" w:rsidRDefault="00000000">
      <w:pPr>
        <w:numPr>
          <w:ilvl w:val="0"/>
          <w:numId w:val="3"/>
        </w:numPr>
      </w:pPr>
      <w:r>
        <w:t>Ticketing</w:t>
      </w:r>
    </w:p>
    <w:p w:rsidR="0000449B" w:rsidRDefault="00000000">
      <w:pPr>
        <w:numPr>
          <w:ilvl w:val="0"/>
          <w:numId w:val="3"/>
        </w:numPr>
      </w:pPr>
      <w:r>
        <w:t>Collaboration with off campus person or vendors</w:t>
      </w:r>
    </w:p>
    <w:p w:rsidR="0000449B" w:rsidRDefault="00000000">
      <w:pPr>
        <w:numPr>
          <w:ilvl w:val="0"/>
          <w:numId w:val="3"/>
        </w:numPr>
      </w:pPr>
      <w:r>
        <w:t>Events that are deemed risky by Student Involvement and/or Risk Management</w:t>
      </w:r>
    </w:p>
    <w:p w:rsidR="0000449B" w:rsidRDefault="0000449B"/>
    <w:p w:rsidR="0000449B" w:rsidRDefault="00000000">
      <w:r>
        <w:lastRenderedPageBreak/>
        <w:t xml:space="preserve">Sonoma State University and the Campus Life Advisor hold purview of required events meetings and will coordinate with Club leadership. </w:t>
      </w:r>
    </w:p>
    <w:p w:rsidR="0000449B" w:rsidRDefault="0000449B">
      <w:pPr>
        <w:rPr>
          <w:sz w:val="24"/>
          <w:szCs w:val="24"/>
        </w:rPr>
      </w:pPr>
    </w:p>
    <w:p w:rsidR="0000449B" w:rsidRDefault="00000000">
      <w:pPr>
        <w:pStyle w:val="Heading3"/>
      </w:pPr>
      <w:bookmarkStart w:id="23" w:name="_3isgpw8zt8ec" w:colFirst="0" w:colLast="0"/>
      <w:bookmarkEnd w:id="23"/>
      <w:r>
        <w:t xml:space="preserve">Contracts with vendors (speakers, services, food trucks </w:t>
      </w:r>
      <w:proofErr w:type="spellStart"/>
      <w:r>
        <w:t>etc</w:t>
      </w:r>
      <w:proofErr w:type="spellEnd"/>
      <w:r>
        <w:t>)</w:t>
      </w:r>
    </w:p>
    <w:p w:rsidR="0000449B" w:rsidRDefault="00000000">
      <w:r>
        <w:t xml:space="preserve">At no time are student organizations allowed to sign or create their own contracts for events.  All contracts will go through Contracts and Procurement.  An </w:t>
      </w:r>
      <w:r>
        <w:rPr>
          <w:u w:val="single"/>
        </w:rPr>
        <w:t>Electronic Requisition</w:t>
      </w:r>
      <w:r>
        <w:t xml:space="preserve"> will be created on the request of Contracts and Procurement, </w:t>
      </w:r>
      <w:r>
        <w:rPr>
          <w:u w:val="single"/>
        </w:rPr>
        <w:t xml:space="preserve">even for a </w:t>
      </w:r>
      <w:proofErr w:type="gramStart"/>
      <w:r>
        <w:rPr>
          <w:u w:val="single"/>
        </w:rPr>
        <w:t>zero balance</w:t>
      </w:r>
      <w:proofErr w:type="gramEnd"/>
      <w:r>
        <w:rPr>
          <w:u w:val="single"/>
        </w:rPr>
        <w:t xml:space="preserve"> event</w:t>
      </w:r>
      <w:r>
        <w:t>.  Student organizations collaborating with speakers and vendors, must submit the RUFAS no later than 30-days prior to the event. If you plan on working with a vendor, talk with your SI Advisor ASAP to make sure we can get the correct approvals and signatures.</w:t>
      </w:r>
    </w:p>
    <w:p w:rsidR="0000449B" w:rsidRDefault="0000449B"/>
    <w:p w:rsidR="0000449B" w:rsidRDefault="00000000">
      <w:pPr>
        <w:pStyle w:val="Heading3"/>
      </w:pPr>
      <w:bookmarkStart w:id="24" w:name="_cam42xynucef" w:colFirst="0" w:colLast="0"/>
      <w:bookmarkEnd w:id="24"/>
      <w:r>
        <w:t>Event cancellation</w:t>
      </w:r>
    </w:p>
    <w:p w:rsidR="0000449B" w:rsidRDefault="00000000">
      <w:r>
        <w:t>Student organizations that fail to meet requirements or expectations at any time during the process are subject to event cancellation. Student organizations that host unapproved events or host events without obtaining necessary documentation are subject to loss of ability to hold future events and loss of charter/recognition.</w:t>
      </w:r>
    </w:p>
    <w:p w:rsidR="0000449B" w:rsidRDefault="0000449B"/>
    <w:p w:rsidR="0000449B" w:rsidRDefault="00000000">
      <w:pPr>
        <w:pStyle w:val="Heading3"/>
        <w:rPr>
          <w:sz w:val="26"/>
          <w:szCs w:val="26"/>
          <w:u w:val="single"/>
        </w:rPr>
      </w:pPr>
      <w:bookmarkStart w:id="25" w:name="_yf600rw4fo3j" w:colFirst="0" w:colLast="0"/>
      <w:bookmarkEnd w:id="25"/>
      <w:r>
        <w:t>CES Campus Deadlines</w:t>
      </w:r>
    </w:p>
    <w:p w:rsidR="0000449B" w:rsidRDefault="0000449B">
      <w:pPr>
        <w:rPr>
          <w:sz w:val="24"/>
          <w:szCs w:val="24"/>
        </w:rPr>
      </w:pPr>
    </w:p>
    <w:tbl>
      <w:tblPr>
        <w:tblStyle w:val="a1"/>
        <w:tblW w:w="989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0"/>
        <w:gridCol w:w="4945"/>
      </w:tblGrid>
      <w:tr w:rsidR="0000449B">
        <w:trPr>
          <w:trHeight w:val="611"/>
        </w:trPr>
        <w:tc>
          <w:tcPr>
            <w:tcW w:w="4950" w:type="dxa"/>
          </w:tcPr>
          <w:p w:rsidR="0000449B" w:rsidRDefault="00000000">
            <w:pPr>
              <w:jc w:val="center"/>
              <w:rPr>
                <w:b/>
                <w:sz w:val="20"/>
                <w:szCs w:val="20"/>
              </w:rPr>
            </w:pPr>
            <w:r>
              <w:rPr>
                <w:b/>
                <w:sz w:val="20"/>
                <w:szCs w:val="20"/>
                <w:u w:val="single"/>
              </w:rPr>
              <w:t>7 Days</w:t>
            </w:r>
          </w:p>
          <w:p w:rsidR="0000449B" w:rsidRDefault="00000000">
            <w:pPr>
              <w:jc w:val="center"/>
              <w:rPr>
                <w:sz w:val="20"/>
                <w:szCs w:val="20"/>
              </w:rPr>
            </w:pPr>
            <w:r>
              <w:rPr>
                <w:sz w:val="20"/>
                <w:szCs w:val="20"/>
              </w:rPr>
              <w:t>Valley Rooms without tech support</w:t>
            </w:r>
          </w:p>
          <w:p w:rsidR="0000449B" w:rsidRDefault="0000449B">
            <w:pPr>
              <w:jc w:val="center"/>
              <w:rPr>
                <w:sz w:val="20"/>
                <w:szCs w:val="20"/>
              </w:rPr>
            </w:pPr>
          </w:p>
          <w:p w:rsidR="0000449B" w:rsidRDefault="00000000">
            <w:pPr>
              <w:jc w:val="center"/>
              <w:rPr>
                <w:sz w:val="20"/>
                <w:szCs w:val="20"/>
              </w:rPr>
            </w:pPr>
            <w:r>
              <w:rPr>
                <w:sz w:val="20"/>
                <w:szCs w:val="20"/>
              </w:rPr>
              <w:t>Classrooms</w:t>
            </w:r>
          </w:p>
          <w:p w:rsidR="0000449B" w:rsidRDefault="0000449B">
            <w:pPr>
              <w:jc w:val="center"/>
              <w:rPr>
                <w:sz w:val="20"/>
                <w:szCs w:val="20"/>
              </w:rPr>
            </w:pPr>
          </w:p>
        </w:tc>
        <w:tc>
          <w:tcPr>
            <w:tcW w:w="4945" w:type="dxa"/>
          </w:tcPr>
          <w:p w:rsidR="0000449B" w:rsidRDefault="00000000">
            <w:pPr>
              <w:jc w:val="center"/>
              <w:rPr>
                <w:b/>
                <w:sz w:val="20"/>
                <w:szCs w:val="20"/>
              </w:rPr>
            </w:pPr>
            <w:r>
              <w:rPr>
                <w:b/>
                <w:sz w:val="20"/>
                <w:szCs w:val="20"/>
                <w:u w:val="single"/>
              </w:rPr>
              <w:t>28 Days</w:t>
            </w:r>
          </w:p>
          <w:p w:rsidR="0000449B" w:rsidRDefault="00000000">
            <w:pPr>
              <w:jc w:val="center"/>
              <w:rPr>
                <w:sz w:val="20"/>
                <w:szCs w:val="20"/>
              </w:rPr>
            </w:pPr>
            <w:r>
              <w:rPr>
                <w:sz w:val="20"/>
                <w:szCs w:val="20"/>
              </w:rPr>
              <w:t>Ballrooms</w:t>
            </w:r>
          </w:p>
          <w:p w:rsidR="0000449B" w:rsidRDefault="0000449B">
            <w:pPr>
              <w:jc w:val="center"/>
              <w:rPr>
                <w:sz w:val="20"/>
                <w:szCs w:val="20"/>
              </w:rPr>
            </w:pPr>
          </w:p>
        </w:tc>
      </w:tr>
      <w:tr w:rsidR="0000449B">
        <w:trPr>
          <w:trHeight w:val="3374"/>
        </w:trPr>
        <w:tc>
          <w:tcPr>
            <w:tcW w:w="4950" w:type="dxa"/>
          </w:tcPr>
          <w:p w:rsidR="0000449B" w:rsidRDefault="00000000">
            <w:pPr>
              <w:jc w:val="center"/>
              <w:rPr>
                <w:b/>
                <w:sz w:val="20"/>
                <w:szCs w:val="20"/>
              </w:rPr>
            </w:pPr>
            <w:r>
              <w:rPr>
                <w:b/>
                <w:sz w:val="20"/>
                <w:szCs w:val="20"/>
                <w:u w:val="single"/>
              </w:rPr>
              <w:t>21 Days</w:t>
            </w:r>
          </w:p>
          <w:p w:rsidR="0000449B" w:rsidRDefault="00000000">
            <w:pPr>
              <w:ind w:left="-90"/>
              <w:jc w:val="center"/>
              <w:rPr>
                <w:sz w:val="20"/>
                <w:szCs w:val="20"/>
              </w:rPr>
            </w:pPr>
            <w:r>
              <w:rPr>
                <w:sz w:val="20"/>
                <w:szCs w:val="20"/>
              </w:rPr>
              <w:t>Valley Rooms with tech equipment/support</w:t>
            </w:r>
          </w:p>
          <w:p w:rsidR="0000449B" w:rsidRDefault="0000449B">
            <w:pPr>
              <w:ind w:left="-90"/>
              <w:jc w:val="center"/>
              <w:rPr>
                <w:sz w:val="20"/>
                <w:szCs w:val="20"/>
              </w:rPr>
            </w:pPr>
          </w:p>
          <w:p w:rsidR="0000449B" w:rsidRDefault="00000000">
            <w:pPr>
              <w:ind w:left="-90"/>
              <w:jc w:val="center"/>
              <w:rPr>
                <w:sz w:val="20"/>
                <w:szCs w:val="20"/>
              </w:rPr>
            </w:pPr>
            <w:r>
              <w:rPr>
                <w:sz w:val="20"/>
                <w:szCs w:val="20"/>
              </w:rPr>
              <w:t>Requests with Work Orders</w:t>
            </w:r>
          </w:p>
          <w:p w:rsidR="0000449B" w:rsidRDefault="0000449B">
            <w:pPr>
              <w:ind w:left="-90"/>
              <w:jc w:val="center"/>
              <w:rPr>
                <w:sz w:val="20"/>
                <w:szCs w:val="20"/>
              </w:rPr>
            </w:pPr>
          </w:p>
          <w:p w:rsidR="0000449B" w:rsidRDefault="00000000">
            <w:pPr>
              <w:ind w:left="-90"/>
              <w:jc w:val="center"/>
              <w:rPr>
                <w:sz w:val="20"/>
                <w:szCs w:val="20"/>
              </w:rPr>
            </w:pPr>
            <w:r>
              <w:rPr>
                <w:sz w:val="20"/>
                <w:szCs w:val="20"/>
              </w:rPr>
              <w:t>*Work Orders are needed anytime a group requests tables or chairs or other resources for an event outside of the Student Center</w:t>
            </w:r>
          </w:p>
          <w:p w:rsidR="0000449B" w:rsidRDefault="0000449B">
            <w:pPr>
              <w:ind w:left="-90"/>
              <w:jc w:val="center"/>
              <w:rPr>
                <w:sz w:val="20"/>
                <w:szCs w:val="20"/>
              </w:rPr>
            </w:pPr>
          </w:p>
          <w:p w:rsidR="0000449B" w:rsidRDefault="00000000">
            <w:pPr>
              <w:ind w:left="-90"/>
              <w:jc w:val="center"/>
              <w:rPr>
                <w:sz w:val="20"/>
                <w:szCs w:val="20"/>
              </w:rPr>
            </w:pPr>
            <w:r>
              <w:rPr>
                <w:sz w:val="20"/>
                <w:szCs w:val="20"/>
              </w:rPr>
              <w:t>Outdoor Events with sound/tech</w:t>
            </w:r>
          </w:p>
          <w:p w:rsidR="0000449B" w:rsidRDefault="0000449B">
            <w:pPr>
              <w:ind w:left="-90"/>
              <w:jc w:val="center"/>
              <w:rPr>
                <w:sz w:val="20"/>
                <w:szCs w:val="20"/>
              </w:rPr>
            </w:pPr>
          </w:p>
          <w:p w:rsidR="0000449B" w:rsidRDefault="00000000">
            <w:pPr>
              <w:ind w:left="-90"/>
              <w:jc w:val="center"/>
              <w:rPr>
                <w:sz w:val="20"/>
                <w:szCs w:val="20"/>
              </w:rPr>
            </w:pPr>
            <w:r>
              <w:rPr>
                <w:sz w:val="20"/>
                <w:szCs w:val="20"/>
              </w:rPr>
              <w:t>Events with Catering or Parking</w:t>
            </w:r>
          </w:p>
          <w:p w:rsidR="0000449B" w:rsidRDefault="0000449B">
            <w:pPr>
              <w:ind w:left="-90"/>
              <w:jc w:val="center"/>
              <w:rPr>
                <w:sz w:val="20"/>
                <w:szCs w:val="20"/>
              </w:rPr>
            </w:pPr>
          </w:p>
          <w:p w:rsidR="0000449B" w:rsidRDefault="00000000">
            <w:pPr>
              <w:ind w:left="-90"/>
              <w:jc w:val="center"/>
              <w:rPr>
                <w:sz w:val="20"/>
                <w:szCs w:val="20"/>
              </w:rPr>
            </w:pPr>
            <w:r>
              <w:rPr>
                <w:sz w:val="20"/>
                <w:szCs w:val="20"/>
              </w:rPr>
              <w:t>Student Center after hours staffing</w:t>
            </w:r>
          </w:p>
          <w:p w:rsidR="0000449B" w:rsidRDefault="0000449B">
            <w:pPr>
              <w:ind w:left="-90"/>
              <w:jc w:val="center"/>
              <w:rPr>
                <w:sz w:val="20"/>
                <w:szCs w:val="20"/>
              </w:rPr>
            </w:pPr>
          </w:p>
          <w:p w:rsidR="0000449B" w:rsidRDefault="00000000">
            <w:pPr>
              <w:ind w:left="-90"/>
              <w:jc w:val="center"/>
              <w:rPr>
                <w:sz w:val="20"/>
                <w:szCs w:val="20"/>
              </w:rPr>
            </w:pPr>
            <w:r>
              <w:rPr>
                <w:sz w:val="20"/>
                <w:szCs w:val="20"/>
              </w:rPr>
              <w:t>*Any request that falls outside of the Student Center Hours of Operation.</w:t>
            </w:r>
          </w:p>
          <w:p w:rsidR="0000449B" w:rsidRDefault="0000449B">
            <w:pPr>
              <w:ind w:left="-90"/>
              <w:jc w:val="center"/>
              <w:rPr>
                <w:sz w:val="20"/>
                <w:szCs w:val="20"/>
              </w:rPr>
            </w:pPr>
          </w:p>
          <w:p w:rsidR="0000449B" w:rsidRDefault="00000000">
            <w:pPr>
              <w:ind w:left="-90"/>
              <w:jc w:val="center"/>
              <w:rPr>
                <w:sz w:val="20"/>
                <w:szCs w:val="20"/>
              </w:rPr>
            </w:pPr>
            <w:r>
              <w:rPr>
                <w:sz w:val="20"/>
                <w:szCs w:val="20"/>
              </w:rPr>
              <w:t>Tech rider for outside performers</w:t>
            </w:r>
          </w:p>
          <w:p w:rsidR="0000449B" w:rsidRDefault="0000449B">
            <w:pPr>
              <w:rPr>
                <w:sz w:val="20"/>
                <w:szCs w:val="20"/>
              </w:rPr>
            </w:pPr>
          </w:p>
        </w:tc>
        <w:tc>
          <w:tcPr>
            <w:tcW w:w="4945" w:type="dxa"/>
          </w:tcPr>
          <w:p w:rsidR="0000449B" w:rsidRDefault="00000000">
            <w:pPr>
              <w:jc w:val="center"/>
              <w:rPr>
                <w:b/>
                <w:sz w:val="20"/>
                <w:szCs w:val="20"/>
              </w:rPr>
            </w:pPr>
            <w:r>
              <w:rPr>
                <w:b/>
                <w:sz w:val="20"/>
                <w:szCs w:val="20"/>
                <w:u w:val="single"/>
              </w:rPr>
              <w:t>42 Days</w:t>
            </w:r>
          </w:p>
          <w:p w:rsidR="0000449B" w:rsidRDefault="00000000">
            <w:pPr>
              <w:rPr>
                <w:sz w:val="20"/>
                <w:szCs w:val="20"/>
              </w:rPr>
            </w:pPr>
            <w:r>
              <w:rPr>
                <w:sz w:val="20"/>
                <w:szCs w:val="20"/>
              </w:rPr>
              <w:t>Events with onsite cooking/</w:t>
            </w:r>
            <w:proofErr w:type="spellStart"/>
            <w:r>
              <w:rPr>
                <w:sz w:val="20"/>
                <w:szCs w:val="20"/>
              </w:rPr>
              <w:t>sternos</w:t>
            </w:r>
            <w:proofErr w:type="spellEnd"/>
            <w:r>
              <w:rPr>
                <w:sz w:val="20"/>
                <w:szCs w:val="20"/>
              </w:rPr>
              <w:t>, generators, or changes in traffic flow (</w:t>
            </w:r>
            <w:proofErr w:type="gramStart"/>
            <w:r>
              <w:rPr>
                <w:sz w:val="20"/>
                <w:szCs w:val="20"/>
              </w:rPr>
              <w:t>i.e.</w:t>
            </w:r>
            <w:proofErr w:type="gramEnd"/>
            <w:r>
              <w:rPr>
                <w:sz w:val="20"/>
                <w:szCs w:val="20"/>
              </w:rPr>
              <w:t xml:space="preserve"> 5K walk or a jump house)</w:t>
            </w:r>
          </w:p>
          <w:p w:rsidR="0000449B" w:rsidRDefault="0000449B">
            <w:pPr>
              <w:rPr>
                <w:sz w:val="20"/>
                <w:szCs w:val="20"/>
              </w:rPr>
            </w:pPr>
          </w:p>
          <w:p w:rsidR="0000449B" w:rsidRDefault="00000000">
            <w:pPr>
              <w:rPr>
                <w:sz w:val="20"/>
                <w:szCs w:val="20"/>
              </w:rPr>
            </w:pPr>
            <w:r>
              <w:rPr>
                <w:sz w:val="20"/>
                <w:szCs w:val="20"/>
              </w:rPr>
              <w:t>Events with large outdoor setups</w:t>
            </w:r>
          </w:p>
          <w:p w:rsidR="0000449B" w:rsidRDefault="0000449B">
            <w:pPr>
              <w:rPr>
                <w:sz w:val="20"/>
                <w:szCs w:val="20"/>
              </w:rPr>
            </w:pPr>
          </w:p>
          <w:p w:rsidR="0000449B" w:rsidRDefault="00000000">
            <w:pPr>
              <w:rPr>
                <w:sz w:val="20"/>
                <w:szCs w:val="20"/>
              </w:rPr>
            </w:pPr>
            <w:r>
              <w:rPr>
                <w:sz w:val="20"/>
                <w:szCs w:val="20"/>
              </w:rPr>
              <w:t>Events utilizing the Box Office</w:t>
            </w:r>
          </w:p>
          <w:p w:rsidR="0000449B" w:rsidRDefault="0000449B">
            <w:pPr>
              <w:rPr>
                <w:sz w:val="20"/>
                <w:szCs w:val="20"/>
              </w:rPr>
            </w:pPr>
          </w:p>
          <w:p w:rsidR="0000449B" w:rsidRDefault="00000000">
            <w:pPr>
              <w:rPr>
                <w:sz w:val="20"/>
                <w:szCs w:val="20"/>
              </w:rPr>
            </w:pPr>
            <w:r>
              <w:rPr>
                <w:sz w:val="20"/>
                <w:szCs w:val="20"/>
              </w:rPr>
              <w:t>Police Forms</w:t>
            </w:r>
          </w:p>
          <w:p w:rsidR="0000449B" w:rsidRDefault="0000449B">
            <w:pPr>
              <w:rPr>
                <w:sz w:val="20"/>
                <w:szCs w:val="20"/>
              </w:rPr>
            </w:pPr>
          </w:p>
          <w:p w:rsidR="0000449B" w:rsidRDefault="00000000">
            <w:pPr>
              <w:rPr>
                <w:sz w:val="20"/>
                <w:szCs w:val="20"/>
                <w:u w:val="single"/>
              </w:rPr>
            </w:pPr>
            <w:r>
              <w:rPr>
                <w:sz w:val="20"/>
                <w:szCs w:val="20"/>
                <w:u w:val="single"/>
              </w:rPr>
              <w:t>Needed for:</w:t>
            </w:r>
          </w:p>
          <w:p w:rsidR="0000449B" w:rsidRDefault="00000000">
            <w:pPr>
              <w:numPr>
                <w:ilvl w:val="0"/>
                <w:numId w:val="13"/>
              </w:numPr>
              <w:ind w:hanging="360"/>
              <w:rPr>
                <w:sz w:val="20"/>
                <w:szCs w:val="20"/>
              </w:rPr>
            </w:pPr>
            <w:r>
              <w:rPr>
                <w:sz w:val="20"/>
                <w:szCs w:val="20"/>
              </w:rPr>
              <w:t>Events of 100+ people</w:t>
            </w:r>
          </w:p>
          <w:p w:rsidR="0000449B" w:rsidRDefault="00000000">
            <w:pPr>
              <w:numPr>
                <w:ilvl w:val="0"/>
                <w:numId w:val="13"/>
              </w:numPr>
              <w:ind w:hanging="360"/>
              <w:rPr>
                <w:sz w:val="20"/>
                <w:szCs w:val="20"/>
              </w:rPr>
            </w:pPr>
            <w:r>
              <w:rPr>
                <w:sz w:val="20"/>
                <w:szCs w:val="20"/>
              </w:rPr>
              <w:t>Anytime there is alcohol present</w:t>
            </w:r>
          </w:p>
          <w:p w:rsidR="0000449B" w:rsidRDefault="00000000">
            <w:pPr>
              <w:numPr>
                <w:ilvl w:val="0"/>
                <w:numId w:val="13"/>
              </w:numPr>
              <w:ind w:hanging="360"/>
              <w:rPr>
                <w:sz w:val="20"/>
                <w:szCs w:val="20"/>
              </w:rPr>
            </w:pPr>
            <w:r>
              <w:rPr>
                <w:sz w:val="20"/>
                <w:szCs w:val="20"/>
              </w:rPr>
              <w:t>A 24 hour/overnight event</w:t>
            </w:r>
          </w:p>
          <w:p w:rsidR="0000449B" w:rsidRDefault="00000000">
            <w:pPr>
              <w:numPr>
                <w:ilvl w:val="0"/>
                <w:numId w:val="13"/>
              </w:numPr>
              <w:ind w:hanging="360"/>
              <w:rPr>
                <w:sz w:val="20"/>
                <w:szCs w:val="20"/>
              </w:rPr>
            </w:pPr>
            <w:r>
              <w:rPr>
                <w:sz w:val="20"/>
                <w:szCs w:val="20"/>
              </w:rPr>
              <w:t>Any hazardous activity (dances, archery practice, etc.)</w:t>
            </w:r>
          </w:p>
          <w:p w:rsidR="0000449B" w:rsidRDefault="0000449B">
            <w:pPr>
              <w:rPr>
                <w:sz w:val="20"/>
                <w:szCs w:val="20"/>
              </w:rPr>
            </w:pPr>
          </w:p>
        </w:tc>
      </w:tr>
    </w:tbl>
    <w:p w:rsidR="0000449B" w:rsidRDefault="0000449B">
      <w:pPr>
        <w:tabs>
          <w:tab w:val="left" w:pos="1740"/>
        </w:tabs>
        <w:rPr>
          <w:sz w:val="24"/>
          <w:szCs w:val="24"/>
        </w:rPr>
      </w:pPr>
    </w:p>
    <w:p w:rsidR="0000449B" w:rsidRDefault="0000449B">
      <w:pPr>
        <w:tabs>
          <w:tab w:val="left" w:pos="1740"/>
        </w:tabs>
        <w:rPr>
          <w:sz w:val="24"/>
          <w:szCs w:val="24"/>
        </w:rPr>
      </w:pPr>
    </w:p>
    <w:p w:rsidR="0000449B" w:rsidRDefault="0000449B">
      <w:pPr>
        <w:tabs>
          <w:tab w:val="left" w:pos="1740"/>
        </w:tabs>
        <w:rPr>
          <w:sz w:val="24"/>
          <w:szCs w:val="24"/>
        </w:rPr>
      </w:pPr>
    </w:p>
    <w:p w:rsidR="0000449B" w:rsidRDefault="0000449B">
      <w:pPr>
        <w:tabs>
          <w:tab w:val="left" w:pos="1740"/>
        </w:tabs>
        <w:rPr>
          <w:sz w:val="24"/>
          <w:szCs w:val="24"/>
        </w:rPr>
      </w:pPr>
    </w:p>
    <w:p w:rsidR="0000449B" w:rsidRDefault="00000000">
      <w:pPr>
        <w:pStyle w:val="Heading3"/>
      </w:pPr>
      <w:bookmarkStart w:id="26" w:name="_ga9dwwrw4e8x" w:colFirst="0" w:colLast="0"/>
      <w:bookmarkEnd w:id="26"/>
      <w:r>
        <w:lastRenderedPageBreak/>
        <w:t>Event Roadmap</w:t>
      </w:r>
      <w:r>
        <w:rPr>
          <w:noProof/>
        </w:rPr>
        <w:drawing>
          <wp:anchor distT="0" distB="0" distL="114300" distR="114300" simplePos="0" relativeHeight="251658240" behindDoc="0" locked="0" layoutInCell="1" hidden="0" allowOverlap="1">
            <wp:simplePos x="0" y="0"/>
            <wp:positionH relativeFrom="column">
              <wp:posOffset>-295274</wp:posOffset>
            </wp:positionH>
            <wp:positionV relativeFrom="paragraph">
              <wp:posOffset>278042</wp:posOffset>
            </wp:positionV>
            <wp:extent cx="6869200" cy="429108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8"/>
                    <a:srcRect l="5733" t="4138" r="3209" b="11359"/>
                    <a:stretch>
                      <a:fillRect/>
                    </a:stretch>
                  </pic:blipFill>
                  <pic:spPr>
                    <a:xfrm>
                      <a:off x="0" y="0"/>
                      <a:ext cx="6869200" cy="4291087"/>
                    </a:xfrm>
                    <a:prstGeom prst="rect">
                      <a:avLst/>
                    </a:prstGeom>
                    <a:ln/>
                  </pic:spPr>
                </pic:pic>
              </a:graphicData>
            </a:graphic>
          </wp:anchor>
        </w:drawing>
      </w: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449B">
      <w:pPr>
        <w:tabs>
          <w:tab w:val="left" w:pos="6472"/>
        </w:tabs>
        <w:rPr>
          <w:sz w:val="24"/>
          <w:szCs w:val="24"/>
        </w:rPr>
      </w:pPr>
    </w:p>
    <w:p w:rsidR="0000449B" w:rsidRDefault="00000000">
      <w:pPr>
        <w:spacing w:before="100" w:after="100"/>
        <w:rPr>
          <w:sz w:val="24"/>
          <w:szCs w:val="24"/>
        </w:rPr>
      </w:pPr>
      <w:r>
        <w:rPr>
          <w:sz w:val="24"/>
          <w:szCs w:val="24"/>
        </w:rPr>
        <w:t xml:space="preserve">Please refer to the Events Checklist and Deadlines for event planning: </w:t>
      </w:r>
    </w:p>
    <w:p w:rsidR="0000449B" w:rsidRDefault="0000449B">
      <w:pPr>
        <w:spacing w:before="100" w:after="100"/>
        <w:rPr>
          <w:sz w:val="24"/>
          <w:szCs w:val="24"/>
        </w:rPr>
      </w:pPr>
    </w:p>
    <w:p w:rsidR="0000449B" w:rsidRDefault="00000000">
      <w:pPr>
        <w:spacing w:before="100" w:after="100"/>
        <w:rPr>
          <w:sz w:val="24"/>
          <w:szCs w:val="24"/>
        </w:rPr>
      </w:pPr>
      <w:hyperlink r:id="rId29">
        <w:r>
          <w:rPr>
            <w:color w:val="1155CC"/>
            <w:sz w:val="24"/>
            <w:szCs w:val="24"/>
            <w:u w:val="single"/>
          </w:rPr>
          <w:t>https://ces.sonoma.edu/students/student-planner-checklist-and-deadlines</w:t>
        </w:r>
      </w:hyperlink>
      <w:r>
        <w:rPr>
          <w:sz w:val="24"/>
          <w:szCs w:val="24"/>
        </w:rPr>
        <w:t xml:space="preserve"> </w:t>
      </w:r>
    </w:p>
    <w:p w:rsidR="0000449B" w:rsidRDefault="0000449B">
      <w:pPr>
        <w:spacing w:before="100" w:after="100"/>
        <w:rPr>
          <w:sz w:val="24"/>
          <w:szCs w:val="24"/>
        </w:rPr>
      </w:pPr>
    </w:p>
    <w:p w:rsidR="0000449B" w:rsidRDefault="0000449B">
      <w:pPr>
        <w:spacing w:before="100" w:after="100"/>
        <w:rPr>
          <w:sz w:val="24"/>
          <w:szCs w:val="24"/>
        </w:rPr>
        <w:sectPr w:rsidR="0000449B">
          <w:pgSz w:w="12240" w:h="15840"/>
          <w:pgMar w:top="1440" w:right="1440" w:bottom="1440" w:left="1440" w:header="720" w:footer="720" w:gutter="0"/>
          <w:cols w:space="720"/>
        </w:sectPr>
      </w:pPr>
    </w:p>
    <w:bookmarkStart w:id="27" w:name="_okwq7s2lkmhs" w:colFirst="0" w:colLast="0"/>
    <w:bookmarkEnd w:id="27"/>
    <w:p w:rsidR="0000449B" w:rsidRDefault="00000000">
      <w:pPr>
        <w:pStyle w:val="Heading2"/>
        <w:spacing w:before="100" w:after="100"/>
      </w:pPr>
      <w:r>
        <w:lastRenderedPageBreak/>
        <w:fldChar w:fldCharType="begin"/>
      </w:r>
      <w:r>
        <w:instrText>HYPERLINK "https://www.sonoma.edu/policies/time-place-and-manner-interim" \h</w:instrText>
      </w:r>
      <w:r>
        <w:fldChar w:fldCharType="separate"/>
      </w:r>
      <w:r>
        <w:rPr>
          <w:color w:val="1155CC"/>
        </w:rPr>
        <w:t>University Time, Place and Manner (interim)</w:t>
      </w:r>
      <w:r>
        <w:rPr>
          <w:color w:val="1155CC"/>
        </w:rPr>
        <w:fldChar w:fldCharType="end"/>
      </w:r>
    </w:p>
    <w:p w:rsidR="0000449B" w:rsidRDefault="0000449B">
      <w:pPr>
        <w:spacing w:before="100" w:after="100"/>
      </w:pPr>
    </w:p>
    <w:p w:rsidR="0000449B" w:rsidRDefault="00000000">
      <w:r>
        <w:t xml:space="preserve">This document outlines a variety of campus policies that all SSU community members must abide by, but also is where you might find some policies that relate to off campus vendors, political and social groups, or religious groups and how they can occupy space on campus.  </w:t>
      </w:r>
    </w:p>
    <w:p w:rsidR="0000449B" w:rsidRDefault="0000449B"/>
    <w:p w:rsidR="0000449B" w:rsidRDefault="00000000">
      <w:r>
        <w:t xml:space="preserve">These policies and procedures give guidance to us all in the following: Freedom of Expression, Display and distribution of materials, Solicitation, Commercial Transactions, </w:t>
      </w:r>
      <w:proofErr w:type="spellStart"/>
      <w:r>
        <w:t>Flyering</w:t>
      </w:r>
      <w:proofErr w:type="spellEnd"/>
      <w:r>
        <w:t xml:space="preserve"> and Posting, Amplified Sound, Posting/Postering and Chalking. Please click on the title of this section for more information about these or other policies and procedures</w:t>
      </w:r>
    </w:p>
    <w:p w:rsidR="0000449B" w:rsidRDefault="0000449B"/>
    <w:p w:rsidR="0000449B" w:rsidRDefault="00000000">
      <w:r>
        <w:t xml:space="preserve">SSU Interim University Time, Place and Manner Policy: </w:t>
      </w:r>
    </w:p>
    <w:p w:rsidR="0000449B" w:rsidRDefault="00000000">
      <w:pPr>
        <w:sectPr w:rsidR="0000449B">
          <w:pgSz w:w="12240" w:h="15840"/>
          <w:pgMar w:top="1440" w:right="1440" w:bottom="1440" w:left="1440" w:header="720" w:footer="720" w:gutter="0"/>
          <w:cols w:space="720"/>
        </w:sectPr>
      </w:pPr>
      <w:hyperlink r:id="rId30">
        <w:r>
          <w:rPr>
            <w:color w:val="1155CC"/>
            <w:u w:val="single"/>
          </w:rPr>
          <w:t>https://ces.sonoma.edu/students/student-event-forms-and-policies</w:t>
        </w:r>
      </w:hyperlink>
    </w:p>
    <w:p w:rsidR="0000449B" w:rsidRDefault="00000000">
      <w:pPr>
        <w:pStyle w:val="Heading2"/>
        <w:spacing w:before="100" w:after="100"/>
        <w:jc w:val="center"/>
      </w:pPr>
      <w:bookmarkStart w:id="28" w:name="_cu0662a09d36" w:colFirst="0" w:colLast="0"/>
      <w:bookmarkEnd w:id="28"/>
      <w:r>
        <w:lastRenderedPageBreak/>
        <w:t>Posters and Banners</w:t>
      </w:r>
    </w:p>
    <w:p w:rsidR="0000449B" w:rsidRDefault="00000000">
      <w:pPr>
        <w:spacing w:before="100" w:after="100"/>
      </w:pPr>
      <w:r>
        <w:t xml:space="preserve">Each department maintains academic department bulletin boards (usually located outside department offices).  Permission for posting at these locations must be obtained individually from each department secretary.  In each academic building there are also General Posting Boards. Those are for clubs/orgs/offices </w:t>
      </w:r>
      <w:proofErr w:type="spellStart"/>
      <w:r>
        <w:t>etc</w:t>
      </w:r>
      <w:proofErr w:type="spellEnd"/>
      <w:r>
        <w:t xml:space="preserve">… to post </w:t>
      </w:r>
      <w:proofErr w:type="gramStart"/>
      <w:r>
        <w:t>on .</w:t>
      </w:r>
      <w:proofErr w:type="gramEnd"/>
      <w:r>
        <w:t xml:space="preserve"> While </w:t>
      </w:r>
      <w:proofErr w:type="gramStart"/>
      <w:r>
        <w:t>posting ,</w:t>
      </w:r>
      <w:proofErr w:type="gramEnd"/>
      <w:r>
        <w:t xml:space="preserve"> keep the following in mind.</w:t>
      </w:r>
    </w:p>
    <w:p w:rsidR="0000449B" w:rsidRDefault="00000000">
      <w:pPr>
        <w:numPr>
          <w:ilvl w:val="0"/>
          <w:numId w:val="9"/>
        </w:numPr>
        <w:spacing w:before="100" w:after="100"/>
      </w:pPr>
      <w:r>
        <w:t>Feel free to post on the boards but not on top of other organization’s posters/flyers</w:t>
      </w:r>
    </w:p>
    <w:p w:rsidR="0000449B" w:rsidRDefault="00000000">
      <w:pPr>
        <w:numPr>
          <w:ilvl w:val="0"/>
          <w:numId w:val="9"/>
        </w:numPr>
        <w:spacing w:before="100" w:after="100"/>
      </w:pPr>
      <w:r>
        <w:t>Feel free to post 1 poster per board, so we have room for all postings</w:t>
      </w:r>
    </w:p>
    <w:p w:rsidR="0000449B" w:rsidRDefault="00000000">
      <w:pPr>
        <w:numPr>
          <w:ilvl w:val="0"/>
          <w:numId w:val="9"/>
        </w:numPr>
        <w:spacing w:before="100" w:after="100"/>
      </w:pPr>
      <w:r>
        <w:t xml:space="preserve">Please bring your own tacks </w:t>
      </w:r>
    </w:p>
    <w:p w:rsidR="0000449B" w:rsidRDefault="00000000">
      <w:pPr>
        <w:numPr>
          <w:ilvl w:val="0"/>
          <w:numId w:val="9"/>
        </w:numPr>
        <w:spacing w:before="100" w:after="100"/>
      </w:pPr>
      <w:r>
        <w:t>Please take your posters down once the event is over</w:t>
      </w:r>
    </w:p>
    <w:p w:rsidR="0000449B" w:rsidRDefault="00000000">
      <w:pPr>
        <w:numPr>
          <w:ilvl w:val="0"/>
          <w:numId w:val="9"/>
        </w:numPr>
        <w:spacing w:before="100" w:after="100"/>
      </w:pPr>
      <w:r>
        <w:t>Posters may not be larger than 17” x 22”, or smaller than 4” x5-1/2”, and should be graphically attractive and able to be read.</w:t>
      </w:r>
    </w:p>
    <w:p w:rsidR="0000449B" w:rsidRDefault="00000000">
      <w:pPr>
        <w:spacing w:before="100" w:after="100"/>
      </w:pPr>
      <w:r>
        <w:t xml:space="preserve">Posting on garbage cans, poles, automobiles, windows, doors, interior and exterior walls are strictly prohibited. </w:t>
      </w:r>
    </w:p>
    <w:p w:rsidR="0000449B" w:rsidRDefault="0000449B">
      <w:pPr>
        <w:spacing w:before="100" w:after="100"/>
      </w:pPr>
    </w:p>
    <w:p w:rsidR="0000449B" w:rsidRDefault="00000000">
      <w:pPr>
        <w:pStyle w:val="Heading3"/>
      </w:pPr>
      <w:bookmarkStart w:id="29" w:name="_nfigm2bx3g1g" w:colFirst="0" w:colLast="0"/>
      <w:bookmarkEnd w:id="29"/>
      <w:r>
        <w:t>Posting in the Residential Community</w:t>
      </w:r>
    </w:p>
    <w:p w:rsidR="0000449B" w:rsidRDefault="00000000">
      <w:pPr>
        <w:numPr>
          <w:ilvl w:val="0"/>
          <w:numId w:val="1"/>
        </w:numPr>
        <w:spacing w:before="100" w:after="100"/>
      </w:pPr>
      <w:r>
        <w:t xml:space="preserve">Up to 30 posters may be submitted to the Student Involvement Office (2nd floor of Student Center) for approval per event per week.  </w:t>
      </w:r>
    </w:p>
    <w:p w:rsidR="0000449B" w:rsidRDefault="00000000">
      <w:pPr>
        <w:numPr>
          <w:ilvl w:val="0"/>
          <w:numId w:val="1"/>
        </w:numPr>
        <w:spacing w:before="100" w:after="100"/>
      </w:pPr>
      <w:r>
        <w:t xml:space="preserve">Posting approval stamps from other departments DO NOT warrant posting in the Residence Halls area.  </w:t>
      </w:r>
    </w:p>
    <w:p w:rsidR="0000449B" w:rsidRDefault="00000000">
      <w:pPr>
        <w:numPr>
          <w:ilvl w:val="0"/>
          <w:numId w:val="1"/>
        </w:numPr>
        <w:spacing w:before="100" w:after="100"/>
      </w:pPr>
      <w:r>
        <w:t xml:space="preserve">Posting on walls, poles, benches, fences, balconies, doors, or windows is forbidden, with the exception of </w:t>
      </w:r>
      <w:proofErr w:type="gramStart"/>
      <w:r>
        <w:t>individuals’</w:t>
      </w:r>
      <w:proofErr w:type="gramEnd"/>
      <w:r>
        <w:t xml:space="preserve"> inside windows in their private residence.</w:t>
      </w:r>
    </w:p>
    <w:p w:rsidR="0000449B" w:rsidRDefault="00000000">
      <w:pPr>
        <w:numPr>
          <w:ilvl w:val="0"/>
          <w:numId w:val="1"/>
        </w:numPr>
        <w:spacing w:before="100" w:after="100"/>
      </w:pPr>
      <w:r>
        <w:t>No “dorm storming” is allowed.  Student organizations may not solicit door-to-door within the residential community (knocking on doors, door hangers, etc.).</w:t>
      </w:r>
    </w:p>
    <w:p w:rsidR="0000449B" w:rsidRDefault="0000449B">
      <w:pPr>
        <w:spacing w:before="100" w:after="100"/>
        <w:rPr>
          <w:sz w:val="24"/>
          <w:szCs w:val="24"/>
        </w:rPr>
      </w:pPr>
    </w:p>
    <w:p w:rsidR="0000449B" w:rsidRDefault="0000449B">
      <w:pPr>
        <w:pStyle w:val="Heading2"/>
        <w:spacing w:before="100" w:after="100"/>
        <w:jc w:val="center"/>
        <w:sectPr w:rsidR="0000449B">
          <w:pgSz w:w="12240" w:h="15840"/>
          <w:pgMar w:top="1440" w:right="1440" w:bottom="1440" w:left="1440" w:header="720" w:footer="720" w:gutter="0"/>
          <w:cols w:space="720"/>
        </w:sectPr>
      </w:pPr>
      <w:bookmarkStart w:id="30" w:name="_pfj1epiiwuul" w:colFirst="0" w:colLast="0"/>
      <w:bookmarkEnd w:id="30"/>
    </w:p>
    <w:p w:rsidR="0000449B" w:rsidRDefault="00000000">
      <w:pPr>
        <w:pStyle w:val="Heading2"/>
        <w:spacing w:before="100" w:after="100"/>
        <w:jc w:val="center"/>
      </w:pPr>
      <w:bookmarkStart w:id="31" w:name="_hfyrhwx638ev" w:colFirst="0" w:colLast="0"/>
      <w:bookmarkEnd w:id="31"/>
      <w:r>
        <w:lastRenderedPageBreak/>
        <w:t>Chalking</w:t>
      </w:r>
    </w:p>
    <w:p w:rsidR="0000449B" w:rsidRDefault="00000000">
      <w:pPr>
        <w:spacing w:before="280" w:after="280"/>
      </w:pPr>
      <w:r>
        <w:t xml:space="preserve">Chalking is permitted on sidewalks provided that chalking must be at least 20 feet away from the building entrances, and may not be conducted on any sidewalk under an overhang, canopy, or other cover. </w:t>
      </w:r>
    </w:p>
    <w:p w:rsidR="0000449B" w:rsidRDefault="00000000">
      <w:pPr>
        <w:spacing w:before="280" w:after="280"/>
      </w:pPr>
      <w:r>
        <w:t>No chalking is permitted on buildings, steps, windows, posts, lawn areas, railings, trees, traffic control signs, utility poles, construction fences, vehicles, in newly planted garden areas, flowerbeds, or newspaper racks. In addition, no chalking is permitted on campus directories, within lake or fountain areas, trash or recycle bins, or campus gardens.</w:t>
      </w:r>
    </w:p>
    <w:p w:rsidR="0000449B" w:rsidRDefault="00000000">
      <w:pPr>
        <w:spacing w:before="280" w:after="280"/>
      </w:pPr>
      <w:r>
        <w:t>The form or chalk must be washable with water.  Spray chalk is NOT allowed.</w:t>
      </w:r>
    </w:p>
    <w:p w:rsidR="0000449B" w:rsidRDefault="00000000">
      <w:pPr>
        <w:spacing w:before="280" w:after="280"/>
      </w:pPr>
      <w:r>
        <w:t xml:space="preserve">You must register to do chalking on campus. Please go </w:t>
      </w:r>
      <w:hyperlink r:id="rId31">
        <w:r>
          <w:rPr>
            <w:color w:val="1155CC"/>
            <w:u w:val="single"/>
          </w:rPr>
          <w:t>HERE</w:t>
        </w:r>
      </w:hyperlink>
      <w:r>
        <w:t xml:space="preserve"> for more information and the form.</w:t>
      </w:r>
    </w:p>
    <w:p w:rsidR="0000449B" w:rsidRDefault="0000449B">
      <w:pPr>
        <w:spacing w:before="100" w:after="100"/>
        <w:rPr>
          <w:sz w:val="24"/>
          <w:szCs w:val="24"/>
        </w:rPr>
      </w:pPr>
    </w:p>
    <w:p w:rsidR="0000449B" w:rsidRDefault="0000449B">
      <w:pPr>
        <w:spacing w:before="100" w:after="100"/>
        <w:rPr>
          <w:sz w:val="24"/>
          <w:szCs w:val="24"/>
        </w:rPr>
      </w:pPr>
    </w:p>
    <w:p w:rsidR="0000449B" w:rsidRDefault="0000449B">
      <w:pPr>
        <w:pStyle w:val="Heading2"/>
        <w:spacing w:before="100" w:after="100"/>
        <w:jc w:val="center"/>
        <w:sectPr w:rsidR="0000449B">
          <w:pgSz w:w="12240" w:h="15840"/>
          <w:pgMar w:top="1440" w:right="1440" w:bottom="1440" w:left="1440" w:header="720" w:footer="720" w:gutter="0"/>
          <w:cols w:space="720"/>
        </w:sectPr>
      </w:pPr>
      <w:bookmarkStart w:id="32" w:name="_4vqn4ydta097" w:colFirst="0" w:colLast="0"/>
      <w:bookmarkEnd w:id="32"/>
    </w:p>
    <w:p w:rsidR="0000449B" w:rsidRDefault="00000000">
      <w:pPr>
        <w:pStyle w:val="Heading2"/>
        <w:spacing w:before="100" w:after="100"/>
        <w:jc w:val="center"/>
      </w:pPr>
      <w:bookmarkStart w:id="33" w:name="_1on4bhwxwypz" w:colFirst="0" w:colLast="0"/>
      <w:bookmarkEnd w:id="33"/>
      <w:r>
        <w:lastRenderedPageBreak/>
        <w:t xml:space="preserve">Student Club Finances </w:t>
      </w:r>
    </w:p>
    <w:p w:rsidR="0000449B" w:rsidRDefault="00000000">
      <w:pPr>
        <w:pStyle w:val="Heading3"/>
      </w:pPr>
      <w:bookmarkStart w:id="34" w:name="_mliih2mwkdb2" w:colFirst="0" w:colLast="0"/>
      <w:bookmarkEnd w:id="34"/>
      <w:r>
        <w:t>Cash Handling</w:t>
      </w:r>
    </w:p>
    <w:p w:rsidR="0000449B" w:rsidRDefault="00000000">
      <w:pPr>
        <w:spacing w:before="100" w:after="100"/>
      </w:pPr>
      <w:r>
        <w:t>Student organizations collecting cash for fundraising or club/org dues must check out a cash lock box from the Student Activities desk. Cash collected in general can be deposited directly to the Student Activities front desk; Student organization deposits are subject to review.</w:t>
      </w:r>
    </w:p>
    <w:p w:rsidR="0000449B" w:rsidRDefault="00000000">
      <w:pPr>
        <w:spacing w:before="100" w:after="100"/>
      </w:pPr>
      <w:r>
        <w:t xml:space="preserve">Events that require Cash Handling require at least 2 club members present. All events where cash will be collected must be registered with Student Involvement. Student organizations will have no longer than </w:t>
      </w:r>
      <w:r>
        <w:rPr>
          <w:b/>
        </w:rPr>
        <w:t>72 hours to deposit the cash collected</w:t>
      </w:r>
      <w:r>
        <w:t xml:space="preserve"> in their club account at Student Activities.</w:t>
      </w:r>
    </w:p>
    <w:p w:rsidR="0000449B" w:rsidRDefault="00000000">
      <w:r>
        <w:t>Cash will be safeguarded at all times and remain in the lockbox until deposited with the student activities front desk.</w:t>
      </w:r>
    </w:p>
    <w:p w:rsidR="0000449B" w:rsidRDefault="0000449B">
      <w:pPr>
        <w:spacing w:before="100" w:after="100"/>
        <w:rPr>
          <w:b/>
        </w:rPr>
      </w:pPr>
    </w:p>
    <w:p w:rsidR="0000449B" w:rsidRDefault="00000000">
      <w:pPr>
        <w:pStyle w:val="Heading3"/>
      </w:pPr>
      <w:bookmarkStart w:id="35" w:name="_qsollwusn6j3" w:colFirst="0" w:colLast="0"/>
      <w:bookmarkEnd w:id="35"/>
      <w:r>
        <w:t>Sales and Solicitation</w:t>
      </w:r>
    </w:p>
    <w:p w:rsidR="0000449B" w:rsidRDefault="00000000">
      <w:pPr>
        <w:spacing w:before="100" w:after="100"/>
      </w:pPr>
      <w:r>
        <w:t>At various events, student clubs and organizations may wish to collect money on behalf of the organization (besides the sale of tickets through the University Box Office). An example would be selling t-shirts or related merchandise before, during, or after an event. With that collection of money, clubs must get university approval via the On-Campus Sales and Solicitation of Funds policy.</w:t>
      </w:r>
    </w:p>
    <w:p w:rsidR="0000449B" w:rsidRDefault="00000000">
      <w:pPr>
        <w:spacing w:before="100" w:after="100"/>
      </w:pPr>
      <w:r>
        <w:t>To obtain university approval, the sponsoring organization is required to complete, with the assistance of Student Involvement, the Application Form for Campus Sales and Non-Charitable Solicitations and return to the Conference and Event Services office at least 10 days prior to the event.</w:t>
      </w:r>
    </w:p>
    <w:p w:rsidR="0000449B" w:rsidRDefault="00000000">
      <w:pPr>
        <w:spacing w:before="100" w:after="100"/>
      </w:pPr>
      <w:r>
        <w:t>Additional information regarding Sales and Solicitation:</w:t>
      </w:r>
    </w:p>
    <w:p w:rsidR="0000449B" w:rsidRDefault="00000000">
      <w:pPr>
        <w:numPr>
          <w:ilvl w:val="0"/>
          <w:numId w:val="16"/>
        </w:numPr>
        <w:spacing w:before="100" w:after="100"/>
      </w:pPr>
      <w:r>
        <w:rPr>
          <w:color w:val="444746"/>
          <w:sz w:val="21"/>
          <w:szCs w:val="21"/>
        </w:rPr>
        <w:t>Pictures are required of any items being sold</w:t>
      </w:r>
    </w:p>
    <w:p w:rsidR="0000449B" w:rsidRDefault="00000000">
      <w:pPr>
        <w:numPr>
          <w:ilvl w:val="0"/>
          <w:numId w:val="16"/>
        </w:numPr>
        <w:spacing w:before="100" w:after="100"/>
      </w:pPr>
      <w:r>
        <w:rPr>
          <w:color w:val="444746"/>
          <w:sz w:val="21"/>
          <w:szCs w:val="21"/>
        </w:rPr>
        <w:t>Food can be sold as long as it is prepackaged and nonperishable</w:t>
      </w:r>
    </w:p>
    <w:p w:rsidR="0000449B" w:rsidRDefault="00000000">
      <w:pPr>
        <w:numPr>
          <w:ilvl w:val="0"/>
          <w:numId w:val="16"/>
        </w:numPr>
        <w:spacing w:before="100" w:after="100"/>
      </w:pPr>
      <w:r>
        <w:rPr>
          <w:color w:val="444746"/>
          <w:sz w:val="21"/>
          <w:szCs w:val="21"/>
        </w:rPr>
        <w:t>Sales form is only required for on campus sales. If you are selling or soliciting funds on campus, a form must be filled out.</w:t>
      </w:r>
    </w:p>
    <w:p w:rsidR="0000449B" w:rsidRDefault="0000449B">
      <w:pPr>
        <w:spacing w:before="100" w:after="100"/>
      </w:pPr>
    </w:p>
    <w:p w:rsidR="0000449B" w:rsidRDefault="00000000">
      <w:pPr>
        <w:spacing w:before="100" w:after="100"/>
      </w:pPr>
      <w:r>
        <w:t>Sales that will not be approved include:</w:t>
      </w:r>
    </w:p>
    <w:p w:rsidR="0000449B" w:rsidRDefault="00000000">
      <w:pPr>
        <w:numPr>
          <w:ilvl w:val="0"/>
          <w:numId w:val="18"/>
        </w:numPr>
        <w:spacing w:before="100" w:after="100"/>
      </w:pPr>
      <w:r>
        <w:t>Sales of items that are already sold on campus by the University</w:t>
      </w:r>
    </w:p>
    <w:p w:rsidR="0000449B" w:rsidRDefault="00000000">
      <w:pPr>
        <w:numPr>
          <w:ilvl w:val="0"/>
          <w:numId w:val="18"/>
        </w:numPr>
        <w:spacing w:before="100" w:after="100"/>
      </w:pPr>
      <w:r>
        <w:t>Sales or services by individuals for profit</w:t>
      </w:r>
    </w:p>
    <w:p w:rsidR="0000449B" w:rsidRDefault="00000000">
      <w:pPr>
        <w:numPr>
          <w:ilvl w:val="0"/>
          <w:numId w:val="18"/>
        </w:numPr>
        <w:spacing w:before="100" w:after="100"/>
      </w:pPr>
      <w:r>
        <w:t>Lotteries or raffles, however University organizations may be permitted to conduct drawings for which donations are requested</w:t>
      </w:r>
    </w:p>
    <w:p w:rsidR="0000449B" w:rsidRDefault="0000449B">
      <w:pPr>
        <w:spacing w:before="100" w:after="100"/>
      </w:pPr>
    </w:p>
    <w:p w:rsidR="0000449B" w:rsidRDefault="00000000">
      <w:pPr>
        <w:spacing w:before="100" w:after="100"/>
        <w:rPr>
          <w:color w:val="0000FF"/>
          <w:u w:val="single"/>
        </w:rPr>
      </w:pPr>
      <w:r>
        <w:t xml:space="preserve">Sales and Solicitation Form is found here: </w:t>
      </w:r>
      <w:hyperlink r:id="rId32">
        <w:r>
          <w:rPr>
            <w:color w:val="1A73E8"/>
            <w:sz w:val="21"/>
            <w:szCs w:val="21"/>
            <w:u w:val="single"/>
          </w:rPr>
          <w:t>https://ces.sonoma.edu/sites/ces/files/images/application_form_for_campus_sales.pdf</w:t>
        </w:r>
      </w:hyperlink>
    </w:p>
    <w:p w:rsidR="0000449B" w:rsidRDefault="0000449B">
      <w:pPr>
        <w:spacing w:before="100" w:after="100"/>
      </w:pPr>
    </w:p>
    <w:p w:rsidR="0000449B" w:rsidRDefault="00000000">
      <w:pPr>
        <w:pStyle w:val="Heading3"/>
      </w:pPr>
      <w:bookmarkStart w:id="36" w:name="_ml4axqc6aa54" w:colFirst="0" w:colLast="0"/>
      <w:bookmarkEnd w:id="36"/>
      <w:r>
        <w:t>Banking</w:t>
      </w:r>
    </w:p>
    <w:p w:rsidR="0000449B" w:rsidRDefault="00000000">
      <w:pPr>
        <w:spacing w:before="100" w:after="100"/>
      </w:pPr>
      <w:r>
        <w:t>All recognized organizations receive free banking for their student organization funds in the Associated Students’ Business office. Recognized organizations are not allowed to have an outside bank entity.</w:t>
      </w:r>
    </w:p>
    <w:p w:rsidR="0000449B" w:rsidRDefault="00000000">
      <w:pPr>
        <w:spacing w:before="100" w:after="100"/>
      </w:pPr>
      <w:r>
        <w:lastRenderedPageBreak/>
        <w:t>Make sure to have the account number when you are doing any reconciliations, expenditures, or reimbursements. The student organization account number is also your club number.</w:t>
      </w:r>
    </w:p>
    <w:p w:rsidR="0000449B" w:rsidRDefault="0000449B">
      <w:pPr>
        <w:spacing w:before="100" w:after="100"/>
      </w:pPr>
    </w:p>
    <w:p w:rsidR="0000449B" w:rsidRDefault="00000000">
      <w:pPr>
        <w:pStyle w:val="Heading3"/>
      </w:pPr>
      <w:bookmarkStart w:id="37" w:name="_xcn89ubg3rzo" w:colFirst="0" w:colLast="0"/>
      <w:bookmarkEnd w:id="37"/>
      <w:r>
        <w:t>Off campus bank accounts</w:t>
      </w:r>
    </w:p>
    <w:p w:rsidR="0000449B" w:rsidRDefault="00000000">
      <w:pPr>
        <w:spacing w:before="100" w:after="100"/>
      </w:pPr>
      <w:r>
        <w:t>Student Organizations that qualify and meet specific requirements can potentially create off-campus bank accounts. Per SSU policy, off campus bank accounts must be approved by the Campus CFO or designee. Student organizations that want more information regarding off-campus bank accounts can speak with a Campus Life Advisor. Student organizations that have off-campus bank accounts must submit a detailed balance and budget when applying for an AS Grants.</w:t>
      </w:r>
    </w:p>
    <w:p w:rsidR="0000449B" w:rsidRDefault="0000449B">
      <w:pPr>
        <w:spacing w:before="100" w:after="100"/>
      </w:pPr>
    </w:p>
    <w:p w:rsidR="0000449B" w:rsidRDefault="00000000">
      <w:pPr>
        <w:pStyle w:val="Heading3"/>
      </w:pPr>
      <w:bookmarkStart w:id="38" w:name="_xprhwp19b2p4" w:colFirst="0" w:colLast="0"/>
      <w:bookmarkEnd w:id="38"/>
      <w:r>
        <w:t>Grants</w:t>
      </w:r>
    </w:p>
    <w:p w:rsidR="0000449B" w:rsidRDefault="00000000">
      <w:pPr>
        <w:spacing w:before="100" w:after="100"/>
      </w:pPr>
      <w:r>
        <w:t>Funded by the Associated Students (AS) of Sonoma State University to enrich the lives of students, the Recognized Student Organization (RSO) system has been developed to make funding available for CSOs and organizations to pursue their interest. AS continues to make grant funding easier and more accessible to all recognized student organizations of Sonoma State University.</w:t>
      </w:r>
    </w:p>
    <w:p w:rsidR="0000449B" w:rsidRDefault="00000000">
      <w:pPr>
        <w:numPr>
          <w:ilvl w:val="1"/>
          <w:numId w:val="15"/>
        </w:numPr>
        <w:spacing w:before="100" w:after="100"/>
      </w:pPr>
      <w:r>
        <w:t xml:space="preserve"> CSO Grant Application Process </w:t>
      </w:r>
    </w:p>
    <w:p w:rsidR="0000449B" w:rsidRDefault="00000000">
      <w:pPr>
        <w:spacing w:before="100" w:after="100"/>
        <w:ind w:left="1440"/>
      </w:pPr>
      <w:r>
        <w:t xml:space="preserve">Only the President or Treasurer of a Recognized Student Organization (RSO) may apply for grant money. Applications are submitted through Google Forms located in the AS website (under Grants). For all types of grants, any funds not used will be returned back into the general fund of A.S. </w:t>
      </w:r>
    </w:p>
    <w:p w:rsidR="0000449B" w:rsidRDefault="0000449B">
      <w:pPr>
        <w:spacing w:before="100" w:after="100"/>
        <w:ind w:left="1440"/>
      </w:pPr>
    </w:p>
    <w:p w:rsidR="0000449B" w:rsidRDefault="00000000">
      <w:pPr>
        <w:spacing w:before="100" w:after="100"/>
        <w:ind w:left="1440"/>
      </w:pPr>
      <w:r>
        <w:t>Grants:</w:t>
      </w:r>
    </w:p>
    <w:p w:rsidR="0000449B" w:rsidRDefault="00000000">
      <w:pPr>
        <w:spacing w:before="100" w:after="100"/>
        <w:ind w:left="1440"/>
        <w:rPr>
          <w:u w:val="single"/>
        </w:rPr>
      </w:pPr>
      <w:r>
        <w:rPr>
          <w:u w:val="single"/>
        </w:rPr>
        <w:t>High Activity</w:t>
      </w:r>
    </w:p>
    <w:p w:rsidR="0000449B" w:rsidRDefault="00000000">
      <w:pPr>
        <w:spacing w:before="100" w:after="100"/>
        <w:ind w:left="1440"/>
      </w:pPr>
      <w:r>
        <w:t xml:space="preserve">This grant includes three award tiers dependent on the RSO’s previous academic year’s expenditures and deposits. Applications open early April and close at the end of month. The award becomes available at the beginning of the next academic year. </w:t>
      </w:r>
    </w:p>
    <w:p w:rsidR="0000449B" w:rsidRDefault="0000449B">
      <w:pPr>
        <w:spacing w:before="100" w:after="100"/>
        <w:ind w:left="1440"/>
      </w:pPr>
    </w:p>
    <w:p w:rsidR="0000449B" w:rsidRDefault="00000000">
      <w:pPr>
        <w:spacing w:before="100" w:after="100"/>
        <w:ind w:left="1440"/>
      </w:pPr>
      <w:r>
        <w:rPr>
          <w:u w:val="single"/>
        </w:rPr>
        <w:t>On-Campus Programming</w:t>
      </w:r>
    </w:p>
    <w:p w:rsidR="0000449B" w:rsidRDefault="00000000">
      <w:pPr>
        <w:spacing w:before="100" w:after="100"/>
        <w:ind w:left="1440"/>
      </w:pPr>
      <w:r>
        <w:t>Funding for Programming grants will occur twice per semester. RSOs seeking On-Campus Programming grant funds should expect to be held to a minimum standard of 75% of the audience being SSU Students. For an academic year, a limit of $3000 per organization per year will be set. Additionally, no more than $3000 of funds can be used for any one single event. Any event that is sponsored by a program of the AS (</w:t>
      </w:r>
      <w:proofErr w:type="gramStart"/>
      <w:r>
        <w:t>i.e.</w:t>
      </w:r>
      <w:proofErr w:type="gramEnd"/>
      <w:r>
        <w:t xml:space="preserve"> Associated Students Productions – ASP) is not eligible for funding. Grant funds cannot cover more than 2/3 of the cost of the program.</w:t>
      </w:r>
    </w:p>
    <w:p w:rsidR="0000449B" w:rsidRDefault="0000449B">
      <w:pPr>
        <w:spacing w:before="100" w:after="100"/>
        <w:ind w:left="1440"/>
      </w:pPr>
    </w:p>
    <w:p w:rsidR="0000449B" w:rsidRDefault="00000000">
      <w:pPr>
        <w:spacing w:before="100" w:after="100"/>
        <w:ind w:left="1440"/>
      </w:pPr>
      <w:r>
        <w:rPr>
          <w:u w:val="single"/>
        </w:rPr>
        <w:t xml:space="preserve">Operations: </w:t>
      </w:r>
    </w:p>
    <w:p w:rsidR="0000449B" w:rsidRDefault="00000000">
      <w:pPr>
        <w:spacing w:before="100" w:after="100"/>
        <w:ind w:left="1440"/>
      </w:pPr>
      <w:r>
        <w:t xml:space="preserve">RSO travel must in some way enrich leadership, development related to the purpose of the organization, or athletic development. Items qualifying may include but are not limited to physical travel costs to and from (for example, </w:t>
      </w:r>
      <w:r>
        <w:lastRenderedPageBreak/>
        <w:t xml:space="preserve">flights, vehicle rentals, fuel reimbursement, and lodging) and registration for conferences, competitions and seminars. For every $100 funded, a minimum for 1 student must be traveling. Additionally, a minimum of at least 2 students must travel. </w:t>
      </w:r>
    </w:p>
    <w:p w:rsidR="0000449B" w:rsidRDefault="00000000">
      <w:pPr>
        <w:spacing w:line="259" w:lineRule="auto"/>
      </w:pPr>
      <w:r>
        <w:t xml:space="preserve"> </w:t>
      </w:r>
    </w:p>
    <w:p w:rsidR="0000449B" w:rsidRDefault="00000000">
      <w:pPr>
        <w:pStyle w:val="Heading3"/>
      </w:pPr>
      <w:bookmarkStart w:id="39" w:name="_cppv51lnswos" w:colFirst="0" w:colLast="0"/>
      <w:bookmarkEnd w:id="39"/>
      <w:r>
        <w:t>Fundraising</w:t>
      </w:r>
    </w:p>
    <w:p w:rsidR="0000449B" w:rsidRDefault="00000000">
      <w:r>
        <w:t>Crowdsourcing as a form of fundraising is not permitted (</w:t>
      </w:r>
      <w:proofErr w:type="spellStart"/>
      <w:r>
        <w:t>GoFundme</w:t>
      </w:r>
      <w:proofErr w:type="spellEnd"/>
      <w:r>
        <w:t xml:space="preserve"> etc.)</w:t>
      </w:r>
    </w:p>
    <w:p w:rsidR="0000449B" w:rsidRDefault="00000000">
      <w:r>
        <w:t xml:space="preserve">Venmo or other micro financing apps are not permissible.  </w:t>
      </w:r>
    </w:p>
    <w:p w:rsidR="0000449B" w:rsidRDefault="0000449B"/>
    <w:p w:rsidR="0000449B" w:rsidRDefault="00000000">
      <w:r>
        <w:t xml:space="preserve">Raffles are not allowed on campus, if you are interested in hosting a raffle as a fundraising </w:t>
      </w:r>
      <w:proofErr w:type="gramStart"/>
      <w:r>
        <w:t>opportunity</w:t>
      </w:r>
      <w:proofErr w:type="gramEnd"/>
      <w:r>
        <w:t xml:space="preserve"> please discuss with Campus Life Club Advisor for an alternative option and guidance on this issue.</w:t>
      </w:r>
    </w:p>
    <w:p w:rsidR="0000449B" w:rsidRDefault="0000449B">
      <w:pPr>
        <w:rPr>
          <w:u w:val="single"/>
        </w:rPr>
      </w:pPr>
    </w:p>
    <w:p w:rsidR="0000449B" w:rsidRDefault="00000000">
      <w:pPr>
        <w:pStyle w:val="Heading3"/>
      </w:pPr>
      <w:bookmarkStart w:id="40" w:name="_i1ttm2qhq2eo" w:colFirst="0" w:colLast="0"/>
      <w:bookmarkEnd w:id="40"/>
      <w:r>
        <w:t>Box Office</w:t>
      </w:r>
    </w:p>
    <w:p w:rsidR="0000449B" w:rsidRDefault="00000000">
      <w:pPr>
        <w:tabs>
          <w:tab w:val="left" w:pos="6472"/>
        </w:tabs>
      </w:pPr>
      <w:r>
        <w:t>Any event that requires ticket sales must work with the University Box office</w:t>
      </w:r>
    </w:p>
    <w:p w:rsidR="0000449B" w:rsidRDefault="0000449B">
      <w:pPr>
        <w:tabs>
          <w:tab w:val="left" w:pos="6472"/>
        </w:tabs>
      </w:pPr>
    </w:p>
    <w:p w:rsidR="0000449B" w:rsidRDefault="00000000">
      <w:pPr>
        <w:pStyle w:val="Heading4"/>
      </w:pPr>
      <w:bookmarkStart w:id="41" w:name="_tf4dnvkvwsfo" w:colFirst="0" w:colLast="0"/>
      <w:bookmarkEnd w:id="41"/>
      <w:r>
        <w:t>AS Student Organization Accounting</w:t>
      </w:r>
    </w:p>
    <w:p w:rsidR="0000449B" w:rsidRDefault="00000000">
      <w:pPr>
        <w:pStyle w:val="Heading5"/>
      </w:pPr>
      <w:bookmarkStart w:id="42" w:name="_70udoscdu9dk" w:colFirst="0" w:colLast="0"/>
      <w:bookmarkEnd w:id="42"/>
      <w:r>
        <w:t>Opening an account at Associated Students</w:t>
      </w:r>
    </w:p>
    <w:p w:rsidR="0000449B" w:rsidRDefault="00000000">
      <w:pPr>
        <w:spacing w:before="100" w:after="100"/>
        <w:ind w:left="720"/>
      </w:pPr>
      <w:r>
        <w:t>To open an account with AS, student organizations must be chartered through Student Involvement.  As one-step in becoming an officially chartered organization, the officers must complete a trust form and return it as part of their charter packet.  Upon receipt, AS will assign the student organization a three-digit account number that will be used to identify the organization.</w:t>
      </w:r>
    </w:p>
    <w:p w:rsidR="0000449B" w:rsidRDefault="00000000">
      <w:pPr>
        <w:pStyle w:val="Heading5"/>
      </w:pPr>
      <w:bookmarkStart w:id="43" w:name="_e6o4xeulr0xs" w:colFirst="0" w:colLast="0"/>
      <w:bookmarkEnd w:id="43"/>
      <w:r>
        <w:t>Depositing money into a Club Account</w:t>
      </w:r>
    </w:p>
    <w:p w:rsidR="0000449B" w:rsidRDefault="00000000">
      <w:pPr>
        <w:spacing w:before="100" w:after="100"/>
        <w:ind w:left="720"/>
      </w:pPr>
      <w:r>
        <w:t>To deposit money into your account, bring your cash and/or checks (made payable in the student organization’s name or to Associated Students) to the Student Activities desk during normal business hours.  Large quantities of coins must be rolled. You will be asked for the student organization name and account number and for a brief description of the source of the funds. You will be given a receipt for the money that includes all pertinent information. This receipt is your proof of deposit.  Funds deposited are immediately credited to your account, but will not show on your balance until after a couple days.</w:t>
      </w:r>
    </w:p>
    <w:p w:rsidR="0000449B" w:rsidRDefault="00000000">
      <w:pPr>
        <w:spacing w:before="100" w:after="100"/>
        <w:ind w:left="720"/>
      </w:pPr>
      <w:r>
        <w:t>Special Note: The club account will be reduced if any deposited checks are returned by the bank for insufficient funds (NSF). The authorized signers of the student organization will receive an email notifying them of the NSF check. The club account will be charged the $16.00 bank charge for the NSF.</w:t>
      </w:r>
    </w:p>
    <w:p w:rsidR="0000449B" w:rsidRDefault="00000000">
      <w:pPr>
        <w:pStyle w:val="Heading5"/>
      </w:pPr>
      <w:bookmarkStart w:id="44" w:name="_4qvf1zby6r7p" w:colFirst="0" w:colLast="0"/>
      <w:bookmarkEnd w:id="44"/>
      <w:r>
        <w:t>Using money from a Club Account</w:t>
      </w:r>
    </w:p>
    <w:p w:rsidR="0000449B" w:rsidRDefault="00000000">
      <w:pPr>
        <w:spacing w:before="100" w:after="100"/>
        <w:ind w:left="720"/>
      </w:pPr>
      <w:r>
        <w:t xml:space="preserve">To disburse money from the Club Account, a club authorized signer must complete an SSU Recognized Student Organization Electronic Request for Payment form via this Google form:  </w:t>
      </w:r>
      <w:hyperlink r:id="rId33">
        <w:r>
          <w:rPr>
            <w:color w:val="1155CC"/>
            <w:u w:val="single"/>
          </w:rPr>
          <w:t>https://docs.google.com/forms/d/e/1FAIpQLSeJcdkuvRuqh4VZ3eCxejPTi_VpYAiIlVCThGFJm4Q5b19kPg/viewform</w:t>
        </w:r>
      </w:hyperlink>
    </w:p>
    <w:p w:rsidR="0000449B" w:rsidRDefault="00000000">
      <w:pPr>
        <w:spacing w:before="100" w:after="100"/>
        <w:ind w:left="720"/>
      </w:pPr>
      <w:r>
        <w:t>For checks: If the form is completed correctly with all the required back up for the reimbursement or payment and funds are available, a check will be available to be mailed or picked up 1-2 weeks after the request is received.</w:t>
      </w:r>
    </w:p>
    <w:p w:rsidR="0000449B" w:rsidRDefault="00000000">
      <w:pPr>
        <w:spacing w:before="100" w:after="100"/>
        <w:ind w:left="720"/>
      </w:pPr>
      <w:r>
        <w:lastRenderedPageBreak/>
        <w:t xml:space="preserve">For payments with the AS credit card: If the form is completed correctly with all the required back up for the reimbursement or payment and funds are available, the AS Business Office will make the payment or contact the requestor to set up a meeting to make the payment in 3-5 business days. </w:t>
      </w:r>
    </w:p>
    <w:p w:rsidR="0000449B" w:rsidRDefault="00000000">
      <w:pPr>
        <w:spacing w:before="100" w:after="100"/>
        <w:ind w:left="720"/>
      </w:pPr>
      <w:r>
        <w:t xml:space="preserve">Special notes: Filling the form out incorrectly or submitting it without proper documentation will delay the payment process. An authorized signer may not submit a reimbursement for themselves, the other authorized signer on the trust form must submit the reimbursement. Payments for invoices require the vendor to have a Vendor Data Record (204) on file. This form can be found and uploaded directly by the vendor to Sonoma State’s secure upload link: </w:t>
      </w:r>
      <w:hyperlink r:id="rId34">
        <w:r>
          <w:rPr>
            <w:color w:val="1155CC"/>
            <w:u w:val="single"/>
          </w:rPr>
          <w:t>https://finance.sonoma.edu/procurement/vendorsupplier-resources/vendor-registration</w:t>
        </w:r>
      </w:hyperlink>
    </w:p>
    <w:p w:rsidR="0000449B" w:rsidRDefault="00000000">
      <w:pPr>
        <w:spacing w:before="100" w:after="100"/>
        <w:ind w:left="720"/>
      </w:pPr>
      <w:r>
        <w:t xml:space="preserve">The AS Business Office cannot process a payment for a vendor until SSU has received and processed their 204. Payments and reimbursement requests that involve travel must have prior approval from the club’s Student Involvement Advisor in order for the AS Business Office to start processing. </w:t>
      </w:r>
    </w:p>
    <w:p w:rsidR="0000449B" w:rsidRDefault="00000000">
      <w:pPr>
        <w:spacing w:before="100" w:after="100"/>
        <w:ind w:left="720"/>
      </w:pPr>
      <w:r>
        <w:t xml:space="preserve">Student organizations are responsible for planning enough in advance to allow for this processing time. Special check processing schedules apply during the winter and Spring breaks and during the summer months. It is strongly recommended that all backup documentation be attached to Electronic Request for Payment. </w:t>
      </w:r>
    </w:p>
    <w:p w:rsidR="0000449B" w:rsidRDefault="00000000">
      <w:pPr>
        <w:pStyle w:val="Heading5"/>
      </w:pPr>
      <w:bookmarkStart w:id="45" w:name="_4q8soduz38qv" w:colFirst="0" w:colLast="0"/>
      <w:bookmarkEnd w:id="45"/>
      <w:r>
        <w:t>Charging services at other on-campus organizations</w:t>
      </w:r>
    </w:p>
    <w:p w:rsidR="0000449B" w:rsidRDefault="00000000">
      <w:pPr>
        <w:spacing w:before="100" w:after="100"/>
        <w:ind w:left="720"/>
      </w:pPr>
      <w:r>
        <w:t>Student organizations may also charge on-campus services provided by Sonoma State University and Sonoma State Enterprises services (such as Campus Prints, CES, and Food Services). The student organization must have sufficient funds available in their AS account to cover the cost of these services and are responsible for timely deposits before the services are used to their AS accounts if there are insufficient funds. Arrangements must be made with these organizations for your club to be invoiced for any services provided.</w:t>
      </w:r>
    </w:p>
    <w:p w:rsidR="0000449B" w:rsidRDefault="00000000">
      <w:pPr>
        <w:pStyle w:val="Heading5"/>
      </w:pPr>
      <w:bookmarkStart w:id="46" w:name="_aqmustyste9t" w:colFirst="0" w:colLast="0"/>
      <w:bookmarkEnd w:id="46"/>
      <w:r>
        <w:t>Reconciling your account</w:t>
      </w:r>
    </w:p>
    <w:p w:rsidR="0000449B" w:rsidRDefault="00000000">
      <w:pPr>
        <w:spacing w:before="100" w:after="100"/>
        <w:ind w:left="720"/>
      </w:pPr>
      <w:r>
        <w:t xml:space="preserve">It is the responsibility of the organization's treasurer or other appointed official to maintain accurate records of the student organization's financial transactions. Club authorized signers may request an updated balance of their club accounts by submitting a Balance Inquiry via this Google form: </w:t>
      </w:r>
    </w:p>
    <w:p w:rsidR="0000449B" w:rsidRDefault="00000000">
      <w:pPr>
        <w:spacing w:before="100" w:after="100"/>
        <w:ind w:left="720"/>
      </w:pPr>
      <w:hyperlink r:id="rId35">
        <w:r>
          <w:rPr>
            <w:color w:val="1155CC"/>
            <w:u w:val="single"/>
          </w:rPr>
          <w:t>https://docs.google.com/forms/d/e/1FAIpQLSfv-BQ8VSOPcJPLKYgc-9Jh8kGV0GjMnyeMToTENtQHRZ1JhA/viewform</w:t>
        </w:r>
      </w:hyperlink>
    </w:p>
    <w:p w:rsidR="0000449B" w:rsidRDefault="00000000">
      <w:pPr>
        <w:spacing w:before="100" w:after="100"/>
        <w:ind w:left="720"/>
      </w:pPr>
      <w:r>
        <w:t xml:space="preserve">The AS Business Office will email the requestor an updated balance within 7 days of receiving this request. </w:t>
      </w:r>
    </w:p>
    <w:p w:rsidR="0000449B" w:rsidRDefault="00000000">
      <w:pPr>
        <w:spacing w:before="100" w:after="100"/>
        <w:ind w:left="720"/>
        <w:rPr>
          <w:sz w:val="24"/>
          <w:szCs w:val="24"/>
        </w:rPr>
      </w:pPr>
      <w:r>
        <w:t>Special note: All overdrawn accounts will be reported to Student Involvement; this will affect your ability to re-charter each year, and your student organization will be suspended from further activity until the overdraft is paid.</w:t>
      </w:r>
    </w:p>
    <w:p w:rsidR="0000449B" w:rsidRDefault="0000449B">
      <w:pPr>
        <w:pStyle w:val="Heading2"/>
        <w:tabs>
          <w:tab w:val="left" w:pos="6472"/>
        </w:tabs>
        <w:jc w:val="center"/>
        <w:sectPr w:rsidR="0000449B">
          <w:pgSz w:w="12240" w:h="15840"/>
          <w:pgMar w:top="1440" w:right="1440" w:bottom="1440" w:left="1440" w:header="720" w:footer="720" w:gutter="0"/>
          <w:cols w:space="720"/>
        </w:sectPr>
      </w:pPr>
      <w:bookmarkStart w:id="47" w:name="_gipgb3dk7sjs" w:colFirst="0" w:colLast="0"/>
      <w:bookmarkEnd w:id="47"/>
    </w:p>
    <w:p w:rsidR="0000449B" w:rsidRDefault="00000000">
      <w:pPr>
        <w:pStyle w:val="Heading2"/>
        <w:tabs>
          <w:tab w:val="left" w:pos="6472"/>
        </w:tabs>
        <w:jc w:val="center"/>
      </w:pPr>
      <w:bookmarkStart w:id="48" w:name="_5luvrj6e6bd5" w:colFirst="0" w:colLast="0"/>
      <w:bookmarkEnd w:id="48"/>
      <w:r>
        <w:lastRenderedPageBreak/>
        <w:t>Club Travel</w:t>
      </w:r>
    </w:p>
    <w:p w:rsidR="0000449B" w:rsidRDefault="0000449B"/>
    <w:p w:rsidR="0000449B" w:rsidRDefault="00000000">
      <w:r>
        <w:t xml:space="preserve">Student organizations that have the </w:t>
      </w:r>
      <w:r>
        <w:rPr>
          <w:u w:val="single"/>
        </w:rPr>
        <w:t>need</w:t>
      </w:r>
      <w:r>
        <w:t xml:space="preserve"> to travel must turn in the completed travel paperwork no later than two weeks prior.  </w:t>
      </w:r>
      <w:r>
        <w:rPr>
          <w:u w:val="single"/>
        </w:rPr>
        <w:t>Student organizations requiring rental vehicles must submit 2 weeks prior.  Student organizations requiring hotel and/or airfare must submit 1 month prior.</w:t>
      </w:r>
      <w:r>
        <w:t xml:space="preserve">  </w:t>
      </w:r>
    </w:p>
    <w:p w:rsidR="0000449B" w:rsidRDefault="0000449B"/>
    <w:p w:rsidR="0000449B" w:rsidRDefault="00000000">
      <w:r>
        <w:t xml:space="preserve">Every trip will require the following documents: </w:t>
      </w:r>
    </w:p>
    <w:p w:rsidR="0000449B" w:rsidRDefault="00000000">
      <w:pPr>
        <w:numPr>
          <w:ilvl w:val="0"/>
          <w:numId w:val="2"/>
        </w:numPr>
      </w:pPr>
      <w:r>
        <w:t xml:space="preserve">Trip Request Form </w:t>
      </w:r>
    </w:p>
    <w:p w:rsidR="0000449B" w:rsidRDefault="00000000">
      <w:pPr>
        <w:numPr>
          <w:ilvl w:val="0"/>
          <w:numId w:val="2"/>
        </w:numPr>
      </w:pPr>
      <w:r>
        <w:t xml:space="preserve">Transportation Manifest </w:t>
      </w:r>
    </w:p>
    <w:p w:rsidR="0000449B" w:rsidRDefault="00000000">
      <w:pPr>
        <w:numPr>
          <w:ilvl w:val="0"/>
          <w:numId w:val="2"/>
        </w:numPr>
      </w:pPr>
      <w:r>
        <w:t xml:space="preserve">Release of Liability Form </w:t>
      </w:r>
    </w:p>
    <w:p w:rsidR="0000449B" w:rsidRDefault="0000449B"/>
    <w:p w:rsidR="0000449B" w:rsidRDefault="00000000">
      <w:r>
        <w:t xml:space="preserve">In the case that students will be driving personal or rental vehicles, the following documents must also be submitted: </w:t>
      </w:r>
    </w:p>
    <w:p w:rsidR="0000449B" w:rsidRDefault="00000000">
      <w:pPr>
        <w:numPr>
          <w:ilvl w:val="0"/>
          <w:numId w:val="17"/>
        </w:numPr>
      </w:pPr>
      <w:r>
        <w:t xml:space="preserve">CSU Driver Application </w:t>
      </w:r>
    </w:p>
    <w:p w:rsidR="0000449B" w:rsidRDefault="00000000">
      <w:pPr>
        <w:numPr>
          <w:ilvl w:val="0"/>
          <w:numId w:val="17"/>
        </w:numPr>
      </w:pPr>
      <w:r>
        <w:t>Non-Faculty Volunteer Form</w:t>
      </w:r>
    </w:p>
    <w:p w:rsidR="0000449B" w:rsidRDefault="00000000">
      <w:pPr>
        <w:numPr>
          <w:ilvl w:val="0"/>
          <w:numId w:val="17"/>
        </w:numPr>
      </w:pPr>
      <w:r>
        <w:t>Authorization to Use Privately Owned Vehicle A valid Driver’s License and car insurance must also be submitted.  These documents will be submitted to the Student Involvement Office.</w:t>
      </w:r>
    </w:p>
    <w:p w:rsidR="0000449B" w:rsidRDefault="0000449B"/>
    <w:p w:rsidR="0000449B" w:rsidRDefault="00000000">
      <w:r>
        <w:t>A Campus Life Advisor will review submitted travel paperwork and will serve as the final approval for student organization travel.  Campus Life Advisor will reach out to the student organization through email to approve travel or request any missing documents be submitted prior to travel.</w:t>
      </w:r>
    </w:p>
    <w:p w:rsidR="0000449B" w:rsidRDefault="0000449B"/>
    <w:p w:rsidR="0000449B" w:rsidRDefault="00000000">
      <w:r>
        <w:t>Student organizations that fail to meet the requirements and expectations of travel are subject to loss of space reservation abilities, loss to bank account access, and/or loss of charter/</w:t>
      </w:r>
      <w:r>
        <w:rPr>
          <w:u w:val="single"/>
        </w:rPr>
        <w:t>recognition</w:t>
      </w:r>
      <w:r>
        <w:t>.</w:t>
      </w:r>
    </w:p>
    <w:p w:rsidR="0000449B" w:rsidRDefault="0000449B">
      <w:pPr>
        <w:tabs>
          <w:tab w:val="left" w:pos="6472"/>
        </w:tabs>
      </w:pPr>
    </w:p>
    <w:p w:rsidR="0000449B" w:rsidRDefault="0000449B">
      <w:pPr>
        <w:tabs>
          <w:tab w:val="left" w:pos="6472"/>
        </w:tabs>
        <w:rPr>
          <w:sz w:val="24"/>
          <w:szCs w:val="24"/>
          <w:u w:val="single"/>
        </w:rPr>
      </w:pPr>
    </w:p>
    <w:p w:rsidR="0000449B" w:rsidRDefault="0000449B">
      <w:pPr>
        <w:pStyle w:val="Heading2"/>
        <w:tabs>
          <w:tab w:val="left" w:pos="6472"/>
        </w:tabs>
        <w:jc w:val="center"/>
        <w:sectPr w:rsidR="0000449B">
          <w:pgSz w:w="12240" w:h="15840"/>
          <w:pgMar w:top="1440" w:right="1440" w:bottom="1440" w:left="1440" w:header="720" w:footer="720" w:gutter="0"/>
          <w:cols w:space="720"/>
        </w:sectPr>
      </w:pPr>
      <w:bookmarkStart w:id="49" w:name="_3d5e4u5oow14" w:colFirst="0" w:colLast="0"/>
      <w:bookmarkEnd w:id="49"/>
    </w:p>
    <w:p w:rsidR="0000449B" w:rsidRDefault="00000000">
      <w:pPr>
        <w:pStyle w:val="Heading2"/>
        <w:tabs>
          <w:tab w:val="left" w:pos="6472"/>
        </w:tabs>
        <w:jc w:val="center"/>
      </w:pPr>
      <w:bookmarkStart w:id="50" w:name="_h6qqe1cgwjs1" w:colFirst="0" w:colLast="0"/>
      <w:bookmarkEnd w:id="50"/>
      <w:r>
        <w:lastRenderedPageBreak/>
        <w:t>Student Marketing</w:t>
      </w:r>
    </w:p>
    <w:p w:rsidR="0000449B" w:rsidRDefault="00000000">
      <w:pPr>
        <w:pStyle w:val="Heading3"/>
      </w:pPr>
      <w:bookmarkStart w:id="51" w:name="_i7zxl88ha283" w:colFirst="0" w:colLast="0"/>
      <w:bookmarkEnd w:id="51"/>
      <w:r>
        <w:t>Digital Signage</w:t>
      </w:r>
    </w:p>
    <w:p w:rsidR="0000449B" w:rsidRDefault="00000000">
      <w:pPr>
        <w:numPr>
          <w:ilvl w:val="0"/>
          <w:numId w:val="7"/>
        </w:numPr>
      </w:pPr>
      <w:r>
        <w:t xml:space="preserve">The Student Center Digital Signage is to be used for information that relates to campus events, activities and services.  Events promoted through digital signage must be, at the minimum, open to the campus community, whether free of charge or ticketed.  All materials must clearly indicate the sponsoring organization, group, or department.  </w:t>
      </w:r>
    </w:p>
    <w:p w:rsidR="0000449B" w:rsidRDefault="00000000">
      <w:pPr>
        <w:numPr>
          <w:ilvl w:val="0"/>
          <w:numId w:val="7"/>
        </w:numPr>
      </w:pPr>
      <w:r>
        <w:t>Digital signage operates while the building is open. The operation of digital signage is administered through the marketing office, which is located in the administrative offices on the 3rd floor of the Student Center and is open Monday through Friday from 8:00 a.m. to 5:00 p.m.</w:t>
      </w:r>
    </w:p>
    <w:p w:rsidR="0000449B" w:rsidRDefault="00000000">
      <w:pPr>
        <w:numPr>
          <w:ilvl w:val="0"/>
          <w:numId w:val="7"/>
        </w:numPr>
      </w:pPr>
      <w:r>
        <w:t>Messages pertinent to only selected individuals or organization members or of a personal nature will not be displayed.</w:t>
      </w:r>
    </w:p>
    <w:p w:rsidR="0000449B" w:rsidRDefault="00000000">
      <w:pPr>
        <w:numPr>
          <w:ilvl w:val="0"/>
          <w:numId w:val="7"/>
        </w:numPr>
      </w:pPr>
      <w:r>
        <w:t xml:space="preserve">Message will be displayed for no less than a one-week period of time and no longer than a two- week period of time. Messages will run Friday-Thursday each week.  Requests for extensions or exceptions are subject to approval by </w:t>
      </w:r>
      <w:proofErr w:type="gramStart"/>
      <w:r>
        <w:t>the  Manager</w:t>
      </w:r>
      <w:proofErr w:type="gramEnd"/>
      <w:r>
        <w:t xml:space="preserve"> of the Entrepreneurial Activities marketing office or their designee.</w:t>
      </w:r>
    </w:p>
    <w:p w:rsidR="0000449B" w:rsidRDefault="0000449B">
      <w:pPr>
        <w:ind w:firstLine="720"/>
      </w:pPr>
    </w:p>
    <w:p w:rsidR="0000449B" w:rsidRDefault="00000000">
      <w:r>
        <w:t>To submit a request, please follow the guidelines and submission form on the</w:t>
      </w:r>
      <w:hyperlink r:id="rId36">
        <w:r>
          <w:rPr>
            <w:color w:val="1155CC"/>
            <w:u w:val="single"/>
          </w:rPr>
          <w:t xml:space="preserve"> Student Center Digital Signage website</w:t>
        </w:r>
      </w:hyperlink>
      <w:r>
        <w:t>.</w:t>
      </w:r>
    </w:p>
    <w:p w:rsidR="0000449B" w:rsidRDefault="0000449B">
      <w:pPr>
        <w:ind w:firstLine="720"/>
      </w:pPr>
    </w:p>
    <w:p w:rsidR="0000449B" w:rsidRDefault="0000449B">
      <w:pPr>
        <w:ind w:firstLine="720"/>
      </w:pPr>
    </w:p>
    <w:p w:rsidR="0000449B" w:rsidRDefault="00000000">
      <w:pPr>
        <w:rPr>
          <w:b/>
        </w:rPr>
      </w:pPr>
      <w:r>
        <w:rPr>
          <w:b/>
        </w:rPr>
        <w:t xml:space="preserve">B. </w:t>
      </w:r>
      <w:proofErr w:type="spellStart"/>
      <w:r>
        <w:rPr>
          <w:b/>
        </w:rPr>
        <w:t>LoboVision</w:t>
      </w:r>
      <w:proofErr w:type="spellEnd"/>
    </w:p>
    <w:p w:rsidR="0000449B" w:rsidRDefault="00000000">
      <w:proofErr w:type="spellStart"/>
      <w:r>
        <w:t>LoboVision</w:t>
      </w:r>
      <w:proofErr w:type="spellEnd"/>
      <w:r>
        <w:t xml:space="preserve"> is the </w:t>
      </w:r>
      <w:proofErr w:type="gramStart"/>
      <w:r>
        <w:t>state of the art</w:t>
      </w:r>
      <w:proofErr w:type="gramEnd"/>
      <w:r>
        <w:t xml:space="preserve"> monitor mounted on the east wall of the Recreation Center. It will provide the students of Sonoma State with the most up to date information on what is happening on campus. From events to athletics to career fairs, </w:t>
      </w:r>
      <w:proofErr w:type="spellStart"/>
      <w:r>
        <w:t>LoboVision</w:t>
      </w:r>
      <w:proofErr w:type="spellEnd"/>
      <w:r>
        <w:t xml:space="preserve"> will be the best way to find out what’s going on.</w:t>
      </w:r>
      <w:r>
        <w:br/>
      </w:r>
      <w:r>
        <w:br/>
        <w:t xml:space="preserve">Plus – </w:t>
      </w:r>
      <w:proofErr w:type="spellStart"/>
      <w:r>
        <w:t>LoboVision</w:t>
      </w:r>
      <w:proofErr w:type="spellEnd"/>
      <w:r>
        <w:t xml:space="preserve"> comes with a full audio package so presenting movies on the plaza or watching the Seawolves battle in playoff action will be possible. To reserve </w:t>
      </w:r>
      <w:proofErr w:type="spellStart"/>
      <w:r>
        <w:t>LoboVision</w:t>
      </w:r>
      <w:proofErr w:type="spellEnd"/>
      <w:r>
        <w:t xml:space="preserve"> for events, please submit a request space form and if you have any questions regarding events, please contact Conference and Event Services.</w:t>
      </w:r>
    </w:p>
    <w:p w:rsidR="0000449B" w:rsidRDefault="0000449B"/>
    <w:p w:rsidR="0000449B" w:rsidRDefault="00000000">
      <w:proofErr w:type="spellStart"/>
      <w:r>
        <w:t>LoboVision</w:t>
      </w:r>
      <w:proofErr w:type="spellEnd"/>
      <w:r>
        <w:t xml:space="preserve"> can also be used for digital signage. To submit a request, please follow the guidelines and submission form on the</w:t>
      </w:r>
      <w:hyperlink r:id="rId37">
        <w:r>
          <w:rPr>
            <w:color w:val="1155CC"/>
            <w:u w:val="single"/>
          </w:rPr>
          <w:t xml:space="preserve"> Student Center Digital Signage website</w:t>
        </w:r>
      </w:hyperlink>
      <w:r>
        <w:t>.</w:t>
      </w:r>
    </w:p>
    <w:p w:rsidR="0000449B" w:rsidRDefault="0000449B">
      <w:pPr>
        <w:spacing w:before="100" w:after="100"/>
        <w:rPr>
          <w:u w:val="single"/>
        </w:rPr>
      </w:pPr>
    </w:p>
    <w:p w:rsidR="0000449B" w:rsidRDefault="0000449B">
      <w:pPr>
        <w:spacing w:before="100" w:after="100"/>
        <w:ind w:left="720"/>
        <w:rPr>
          <w:sz w:val="24"/>
          <w:szCs w:val="24"/>
        </w:rPr>
      </w:pPr>
    </w:p>
    <w:p w:rsidR="0000449B" w:rsidRDefault="0000449B">
      <w:pPr>
        <w:pStyle w:val="Heading2"/>
        <w:tabs>
          <w:tab w:val="left" w:pos="6472"/>
        </w:tabs>
        <w:jc w:val="center"/>
        <w:sectPr w:rsidR="0000449B">
          <w:pgSz w:w="12240" w:h="15840"/>
          <w:pgMar w:top="1440" w:right="1440" w:bottom="1440" w:left="1440" w:header="720" w:footer="720" w:gutter="0"/>
          <w:cols w:space="720"/>
        </w:sectPr>
      </w:pPr>
      <w:bookmarkStart w:id="52" w:name="_wkzp7yedm3zl" w:colFirst="0" w:colLast="0"/>
      <w:bookmarkEnd w:id="52"/>
    </w:p>
    <w:p w:rsidR="0000449B" w:rsidRDefault="00000000">
      <w:pPr>
        <w:pStyle w:val="Heading2"/>
        <w:tabs>
          <w:tab w:val="left" w:pos="6472"/>
        </w:tabs>
        <w:jc w:val="center"/>
      </w:pPr>
      <w:bookmarkStart w:id="53" w:name="_koaf911sj5xd" w:colFirst="0" w:colLast="0"/>
      <w:bookmarkEnd w:id="53"/>
      <w:r>
        <w:lastRenderedPageBreak/>
        <w:t>Other Policies</w:t>
      </w:r>
    </w:p>
    <w:p w:rsidR="0000449B" w:rsidRDefault="0000449B">
      <w:pPr>
        <w:rPr>
          <w:b/>
        </w:rPr>
      </w:pPr>
    </w:p>
    <w:p w:rsidR="0000449B" w:rsidRDefault="00000000">
      <w:pPr>
        <w:pStyle w:val="Heading3"/>
      </w:pPr>
      <w:bookmarkStart w:id="54" w:name="_bweg51bwlnqe" w:colFirst="0" w:colLast="0"/>
      <w:bookmarkEnd w:id="54"/>
      <w:r>
        <w:t xml:space="preserve">CSU Executive Order 1068: Non-Discrimination &amp; Open Membership </w:t>
      </w:r>
    </w:p>
    <w:p w:rsidR="0000449B" w:rsidRDefault="00000000">
      <w:r>
        <w:t xml:space="preserve">As a condition of recognition, all student organizations must comply with the California State University’s non-discrimination and open membership policies outlined in this executive order. </w:t>
      </w:r>
      <w:hyperlink r:id="rId38">
        <w:r>
          <w:rPr>
            <w:color w:val="0000FF"/>
            <w:u w:val="single"/>
          </w:rPr>
          <w:t>http://www.calstate.edu/eo/EO-1068.pdf</w:t>
        </w:r>
      </w:hyperlink>
    </w:p>
    <w:p w:rsidR="0000449B" w:rsidRDefault="0000449B"/>
    <w:p w:rsidR="0000449B" w:rsidRDefault="00000000">
      <w:r>
        <w:rPr>
          <w:b/>
        </w:rPr>
        <w:t>Non-discrimination:</w:t>
      </w:r>
      <w:r>
        <w:t> No campus shall recognize any fraternity, sorority, living group, honor society, or other student organization that discriminates on the basis of race, religion, national origin, ethnicity, color, age, gender, marital status, citizenship, sexual orientation, or disability. The prohibition on membership policies that discriminate on the basis of gender does not apply to social fraternities or sororities or other university living groups.</w:t>
      </w:r>
    </w:p>
    <w:p w:rsidR="0000449B" w:rsidRDefault="0000449B"/>
    <w:p w:rsidR="0000449B" w:rsidRDefault="00000000">
      <w:r>
        <w:rPr>
          <w:b/>
        </w:rPr>
        <w:t>Open membership:</w:t>
      </w:r>
      <w:r>
        <w:t xml:space="preserve"> No campus shall recognize any fraternity, sorority, living group, honor society, or other student organization unless its </w:t>
      </w:r>
      <w:r>
        <w:rPr>
          <w:i/>
        </w:rPr>
        <w:t>membership</w:t>
      </w:r>
      <w:r>
        <w:t xml:space="preserve"> and</w:t>
      </w:r>
      <w:r>
        <w:rPr>
          <w:i/>
        </w:rPr>
        <w:t xml:space="preserve"> leadership</w:t>
      </w:r>
      <w:r>
        <w:t xml:space="preserve"> are open to all currently enrolled to ALL students at that campus, except that of a social fraternity or sorority or other university living group may impose a gender limitation as permitted by Title 5, California Code of Regulations, Section 41500. Student organizations may require applicants for leadership positions to have been members for a specified period of time, and may require officers to compete for those positions in elections of the membership.</w:t>
      </w:r>
    </w:p>
    <w:p w:rsidR="0000449B" w:rsidRDefault="0000449B"/>
    <w:p w:rsidR="0000449B" w:rsidRDefault="00000000">
      <w:pPr>
        <w:pStyle w:val="Heading3"/>
      </w:pPr>
      <w:bookmarkStart w:id="55" w:name="_3x2e4l7qmxoa" w:colFirst="0" w:colLast="0"/>
      <w:bookmarkEnd w:id="55"/>
      <w:r>
        <w:t xml:space="preserve">CSU Executive Order 1095: Title IX Notice of Nondiscrimination </w:t>
      </w:r>
    </w:p>
    <w:p w:rsidR="0000449B" w:rsidRDefault="00000000">
      <w:r>
        <w:t>Title IX protects all people regardless of their gender or gender identity from sex discrimination, including sexual harassment and sexual violence, which are forms of sex discrimination. Sonoma State University is committed to creating and sustaining an educational and working environment free of sex discrimination, sexual harassment, sexual violence, domestic violence, dating violence, and stalking. The safety and well-being of the campus community, including our clubs and organizations, is a priority for the University.</w:t>
      </w:r>
    </w:p>
    <w:p w:rsidR="0000449B" w:rsidRDefault="0000449B"/>
    <w:bookmarkStart w:id="56" w:name="_y4f9ivtzpxs4" w:colFirst="0" w:colLast="0"/>
    <w:bookmarkEnd w:id="56"/>
    <w:p w:rsidR="0000449B" w:rsidRDefault="00000000">
      <w:pPr>
        <w:pStyle w:val="Heading3"/>
      </w:pPr>
      <w:r>
        <w:fldChar w:fldCharType="begin"/>
      </w:r>
      <w:r>
        <w:instrText>HYPERLINK "http://www.sonoma.edu/uaffairs/policies/alcoholpolicy.htm" \h</w:instrText>
      </w:r>
      <w:r>
        <w:fldChar w:fldCharType="separate"/>
      </w:r>
      <w:r>
        <w:rPr>
          <w:color w:val="1155CC"/>
          <w:u w:val="single"/>
        </w:rPr>
        <w:t>Alcohol Policy</w:t>
      </w:r>
      <w:r>
        <w:rPr>
          <w:color w:val="1155CC"/>
          <w:u w:val="single"/>
        </w:rPr>
        <w:fldChar w:fldCharType="end"/>
      </w:r>
    </w:p>
    <w:p w:rsidR="0000449B" w:rsidRDefault="00000000">
      <w:r>
        <w:t xml:space="preserve">Policy regarding sale and consumption of alcoholic beverages on campus. </w:t>
      </w:r>
    </w:p>
    <w:p w:rsidR="0000449B" w:rsidRDefault="0000449B"/>
    <w:bookmarkStart w:id="57" w:name="_27v20psknhpl" w:colFirst="0" w:colLast="0"/>
    <w:bookmarkEnd w:id="57"/>
    <w:p w:rsidR="0000449B" w:rsidRDefault="00000000">
      <w:pPr>
        <w:pStyle w:val="Heading3"/>
      </w:pPr>
      <w:r>
        <w:fldChar w:fldCharType="begin"/>
      </w:r>
      <w:r>
        <w:instrText>HYPERLINK "http://www.sonoma.edu/exed/excel/codeofconduct15.pdf" \h</w:instrText>
      </w:r>
      <w:r>
        <w:fldChar w:fldCharType="separate"/>
      </w:r>
      <w:r>
        <w:rPr>
          <w:color w:val="1155CC"/>
          <w:u w:val="single"/>
        </w:rPr>
        <w:t>Sonoma State University Student Code of Conduct</w:t>
      </w:r>
      <w:r>
        <w:rPr>
          <w:color w:val="1155CC"/>
          <w:u w:val="single"/>
        </w:rPr>
        <w:fldChar w:fldCharType="end"/>
      </w:r>
      <w:r>
        <w:t xml:space="preserve"> </w:t>
      </w:r>
    </w:p>
    <w:p w:rsidR="0000449B" w:rsidRDefault="00000000">
      <w:r>
        <w:t xml:space="preserve">All clubs and individual members must adhere to all policies that govern their status as students at Sonoma State University.  </w:t>
      </w:r>
    </w:p>
    <w:p w:rsidR="0000449B" w:rsidRDefault="0000449B">
      <w:pPr>
        <w:spacing w:before="100" w:after="100"/>
      </w:pPr>
    </w:p>
    <w:p w:rsidR="0000449B" w:rsidRDefault="0000449B">
      <w:pPr>
        <w:spacing w:before="100" w:after="100"/>
      </w:pPr>
    </w:p>
    <w:p w:rsidR="0000449B" w:rsidRDefault="0000449B">
      <w:pPr>
        <w:pStyle w:val="Heading2"/>
        <w:spacing w:before="100" w:after="100"/>
        <w:jc w:val="center"/>
        <w:sectPr w:rsidR="0000449B">
          <w:pgSz w:w="12240" w:h="15840"/>
          <w:pgMar w:top="1440" w:right="1440" w:bottom="1440" w:left="1440" w:header="720" w:footer="720" w:gutter="0"/>
          <w:cols w:space="720"/>
        </w:sectPr>
      </w:pPr>
      <w:bookmarkStart w:id="58" w:name="_107z6vyujv7d" w:colFirst="0" w:colLast="0"/>
      <w:bookmarkEnd w:id="58"/>
    </w:p>
    <w:p w:rsidR="0000449B" w:rsidRDefault="00000000">
      <w:pPr>
        <w:pStyle w:val="Heading2"/>
        <w:spacing w:before="100" w:after="100"/>
        <w:jc w:val="center"/>
      </w:pPr>
      <w:bookmarkStart w:id="59" w:name="_41gprqkp8e3u" w:colFirst="0" w:colLast="0"/>
      <w:bookmarkEnd w:id="59"/>
      <w:r>
        <w:lastRenderedPageBreak/>
        <w:t>Campus Contacts</w:t>
      </w:r>
    </w:p>
    <w:tbl>
      <w:tblPr>
        <w:tblStyle w:val="a2"/>
        <w:tblW w:w="97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5049"/>
      </w:tblGrid>
      <w:tr w:rsidR="0000449B">
        <w:tc>
          <w:tcPr>
            <w:tcW w:w="4675" w:type="dxa"/>
          </w:tcPr>
          <w:p w:rsidR="0000449B" w:rsidRDefault="00000000">
            <w:pPr>
              <w:ind w:right="-150" w:hanging="90"/>
              <w:jc w:val="center"/>
              <w:rPr>
                <w:b/>
              </w:rPr>
            </w:pPr>
            <w:r>
              <w:rPr>
                <w:b/>
              </w:rPr>
              <w:t>Resource</w:t>
            </w:r>
          </w:p>
        </w:tc>
        <w:tc>
          <w:tcPr>
            <w:tcW w:w="5049" w:type="dxa"/>
          </w:tcPr>
          <w:p w:rsidR="0000449B" w:rsidRDefault="00000000">
            <w:pPr>
              <w:ind w:left="-90"/>
              <w:jc w:val="center"/>
              <w:rPr>
                <w:b/>
              </w:rPr>
            </w:pPr>
            <w:r>
              <w:rPr>
                <w:b/>
              </w:rPr>
              <w:t>Contact Information</w:t>
            </w:r>
          </w:p>
        </w:tc>
      </w:tr>
      <w:tr w:rsidR="0000449B">
        <w:trPr>
          <w:trHeight w:val="923"/>
        </w:trPr>
        <w:tc>
          <w:tcPr>
            <w:tcW w:w="4675" w:type="dxa"/>
          </w:tcPr>
          <w:p w:rsidR="0000449B" w:rsidRDefault="00000000">
            <w:pPr>
              <w:ind w:left="-90" w:right="-150"/>
              <w:jc w:val="center"/>
            </w:pPr>
            <w:r>
              <w:t>Associated Students</w:t>
            </w:r>
          </w:p>
          <w:p w:rsidR="0000449B" w:rsidRDefault="0000449B">
            <w:pPr>
              <w:ind w:left="-90" w:right="-150"/>
              <w:jc w:val="center"/>
            </w:pPr>
          </w:p>
          <w:p w:rsidR="0000449B" w:rsidRDefault="00000000">
            <w:pPr>
              <w:ind w:left="-90" w:right="-150"/>
              <w:jc w:val="center"/>
            </w:pPr>
            <w:r>
              <w:t>Located on second floor of the Student Center</w:t>
            </w:r>
          </w:p>
        </w:tc>
        <w:tc>
          <w:tcPr>
            <w:tcW w:w="5049" w:type="dxa"/>
          </w:tcPr>
          <w:p w:rsidR="0000449B" w:rsidRDefault="00000000">
            <w:pPr>
              <w:ind w:left="-90"/>
              <w:jc w:val="center"/>
            </w:pPr>
            <w:r>
              <w:t>(707)664-2815</w:t>
            </w:r>
          </w:p>
          <w:p w:rsidR="0000449B" w:rsidRDefault="00000000">
            <w:pPr>
              <w:ind w:left="-90"/>
              <w:jc w:val="center"/>
            </w:pPr>
            <w:hyperlink r:id="rId39">
              <w:r>
                <w:rPr>
                  <w:color w:val="1155CC"/>
                  <w:u w:val="single"/>
                </w:rPr>
                <w:t xml:space="preserve">https://as.sonoma.edu </w:t>
              </w:r>
            </w:hyperlink>
          </w:p>
          <w:p w:rsidR="0000449B" w:rsidRDefault="00000000">
            <w:pPr>
              <w:ind w:left="-90"/>
              <w:jc w:val="center"/>
            </w:pPr>
            <w:hyperlink r:id="rId40">
              <w:r>
                <w:rPr>
                  <w:color w:val="1155CC"/>
                  <w:u w:val="single"/>
                </w:rPr>
                <w:t xml:space="preserve">associated.students@sonoma.edu </w:t>
              </w:r>
            </w:hyperlink>
          </w:p>
        </w:tc>
      </w:tr>
      <w:tr w:rsidR="0000449B">
        <w:trPr>
          <w:trHeight w:val="640"/>
        </w:trPr>
        <w:tc>
          <w:tcPr>
            <w:tcW w:w="4675" w:type="dxa"/>
          </w:tcPr>
          <w:p w:rsidR="0000449B" w:rsidRDefault="00000000">
            <w:pPr>
              <w:ind w:left="-90" w:right="-150"/>
              <w:jc w:val="center"/>
            </w:pPr>
            <w:r>
              <w:t xml:space="preserve">Campus Recreation </w:t>
            </w:r>
          </w:p>
        </w:tc>
        <w:tc>
          <w:tcPr>
            <w:tcW w:w="5049" w:type="dxa"/>
          </w:tcPr>
          <w:p w:rsidR="0000449B" w:rsidRDefault="00000000">
            <w:pPr>
              <w:ind w:left="-90"/>
              <w:jc w:val="center"/>
            </w:pPr>
            <w:r>
              <w:t xml:space="preserve"> (707) 664-4386</w:t>
            </w:r>
          </w:p>
          <w:p w:rsidR="0000449B" w:rsidRDefault="00000000">
            <w:pPr>
              <w:ind w:left="-90"/>
              <w:jc w:val="center"/>
            </w:pPr>
            <w:hyperlink r:id="rId41">
              <w:r>
                <w:rPr>
                  <w:color w:val="1155CC"/>
                  <w:u w:val="single"/>
                </w:rPr>
                <w:t>https://campusrec.sonoma.edu/</w:t>
              </w:r>
            </w:hyperlink>
            <w:r>
              <w:rPr>
                <w:u w:val="single"/>
              </w:rPr>
              <w:t xml:space="preserve"> </w:t>
            </w:r>
          </w:p>
        </w:tc>
      </w:tr>
      <w:tr w:rsidR="0000449B">
        <w:trPr>
          <w:trHeight w:val="855"/>
        </w:trPr>
        <w:tc>
          <w:tcPr>
            <w:tcW w:w="4675" w:type="dxa"/>
          </w:tcPr>
          <w:p w:rsidR="0000449B" w:rsidRDefault="00000000">
            <w:pPr>
              <w:ind w:left="-90" w:right="-150"/>
              <w:jc w:val="center"/>
            </w:pPr>
            <w:r>
              <w:t xml:space="preserve">Student Involvement, </w:t>
            </w:r>
          </w:p>
          <w:p w:rsidR="0000449B" w:rsidRDefault="0000449B">
            <w:pPr>
              <w:ind w:left="-90" w:right="-150"/>
              <w:jc w:val="center"/>
            </w:pPr>
          </w:p>
          <w:p w:rsidR="0000449B" w:rsidRDefault="00000000">
            <w:pPr>
              <w:ind w:left="-90" w:right="-150"/>
              <w:jc w:val="center"/>
            </w:pPr>
            <w:r>
              <w:t>Located on second floor of Student Center</w:t>
            </w:r>
          </w:p>
        </w:tc>
        <w:tc>
          <w:tcPr>
            <w:tcW w:w="5049" w:type="dxa"/>
          </w:tcPr>
          <w:p w:rsidR="0000449B" w:rsidRDefault="00000000">
            <w:pPr>
              <w:ind w:left="-90"/>
              <w:jc w:val="center"/>
            </w:pPr>
            <w:r>
              <w:t>(707)664-4323</w:t>
            </w:r>
          </w:p>
          <w:p w:rsidR="0000449B" w:rsidRDefault="00000000">
            <w:pPr>
              <w:ind w:left="-90"/>
              <w:jc w:val="center"/>
            </w:pPr>
            <w:hyperlink r:id="rId42">
              <w:r>
                <w:rPr>
                  <w:color w:val="1155CC"/>
                  <w:u w:val="single"/>
                </w:rPr>
                <w:t xml:space="preserve">https://getinvolved.sonoma.edu/ </w:t>
              </w:r>
            </w:hyperlink>
          </w:p>
          <w:p w:rsidR="0000449B" w:rsidRDefault="00000000">
            <w:pPr>
              <w:ind w:left="-90"/>
              <w:jc w:val="center"/>
            </w:pPr>
            <w:hyperlink r:id="rId43">
              <w:r>
                <w:rPr>
                  <w:color w:val="1155CC"/>
                  <w:u w:val="single"/>
                </w:rPr>
                <w:t>studentinvolvement@sonoma.edu</w:t>
              </w:r>
            </w:hyperlink>
          </w:p>
        </w:tc>
      </w:tr>
      <w:tr w:rsidR="0000449B">
        <w:trPr>
          <w:trHeight w:val="878"/>
        </w:trPr>
        <w:tc>
          <w:tcPr>
            <w:tcW w:w="4675" w:type="dxa"/>
          </w:tcPr>
          <w:p w:rsidR="0000449B" w:rsidRDefault="00000000">
            <w:pPr>
              <w:ind w:left="-90" w:right="-150"/>
              <w:jc w:val="center"/>
            </w:pPr>
            <w:r>
              <w:t xml:space="preserve">Conference and Event Services—Student Events, </w:t>
            </w:r>
          </w:p>
          <w:p w:rsidR="0000449B" w:rsidRDefault="00000000">
            <w:pPr>
              <w:ind w:left="-90" w:right="-150"/>
              <w:jc w:val="center"/>
            </w:pPr>
            <w:r>
              <w:t>Located on 2nd floor of Salazar (next to A&amp;F front desk)</w:t>
            </w:r>
          </w:p>
        </w:tc>
        <w:tc>
          <w:tcPr>
            <w:tcW w:w="5049" w:type="dxa"/>
          </w:tcPr>
          <w:p w:rsidR="0000449B" w:rsidRDefault="00000000">
            <w:pPr>
              <w:ind w:left="-90"/>
              <w:jc w:val="center"/>
            </w:pPr>
            <w:r>
              <w:t>707) 664-4091</w:t>
            </w:r>
            <w:r>
              <w:br/>
            </w:r>
            <w:hyperlink r:id="rId44">
              <w:r>
                <w:rPr>
                  <w:color w:val="1155CC"/>
                  <w:u w:val="single"/>
                </w:rPr>
                <w:t>https://ces.sonoma.edu/</w:t>
              </w:r>
            </w:hyperlink>
            <w:r>
              <w:br/>
            </w:r>
            <w:hyperlink r:id="rId45">
              <w:r>
                <w:rPr>
                  <w:color w:val="0563C1"/>
                  <w:u w:val="single"/>
                </w:rPr>
                <w:t>reservations@sonoma.edu</w:t>
              </w:r>
            </w:hyperlink>
          </w:p>
        </w:tc>
      </w:tr>
      <w:tr w:rsidR="0000449B">
        <w:trPr>
          <w:trHeight w:val="625"/>
        </w:trPr>
        <w:tc>
          <w:tcPr>
            <w:tcW w:w="4675" w:type="dxa"/>
          </w:tcPr>
          <w:p w:rsidR="0000449B" w:rsidRDefault="00000000">
            <w:pPr>
              <w:ind w:left="-90" w:right="-150"/>
              <w:jc w:val="center"/>
            </w:pPr>
            <w:r>
              <w:t xml:space="preserve">Counseling and Psychological Services (CAPS) </w:t>
            </w:r>
          </w:p>
        </w:tc>
        <w:tc>
          <w:tcPr>
            <w:tcW w:w="5049" w:type="dxa"/>
          </w:tcPr>
          <w:p w:rsidR="0000449B" w:rsidRDefault="00000000">
            <w:pPr>
              <w:ind w:left="-90"/>
              <w:jc w:val="center"/>
            </w:pPr>
            <w:r>
              <w:t>(707)664-2880</w:t>
            </w:r>
          </w:p>
          <w:p w:rsidR="0000449B" w:rsidRDefault="00000000">
            <w:pPr>
              <w:ind w:left="-90"/>
              <w:jc w:val="center"/>
            </w:pPr>
            <w:hyperlink r:id="rId46">
              <w:r>
                <w:rPr>
                  <w:color w:val="1155CC"/>
                  <w:u w:val="single"/>
                </w:rPr>
                <w:t>https://caps.sonoma.edu/</w:t>
              </w:r>
            </w:hyperlink>
            <w:r>
              <w:t xml:space="preserve"> </w:t>
            </w:r>
          </w:p>
        </w:tc>
      </w:tr>
      <w:tr w:rsidR="0000449B">
        <w:tc>
          <w:tcPr>
            <w:tcW w:w="4675" w:type="dxa"/>
          </w:tcPr>
          <w:p w:rsidR="0000449B" w:rsidRDefault="00000000">
            <w:pPr>
              <w:ind w:left="-90" w:right="-150"/>
              <w:jc w:val="center"/>
            </w:pPr>
            <w:r>
              <w:t>Crisis Advocate</w:t>
            </w:r>
          </w:p>
        </w:tc>
        <w:tc>
          <w:tcPr>
            <w:tcW w:w="5049" w:type="dxa"/>
          </w:tcPr>
          <w:p w:rsidR="0000449B" w:rsidRDefault="00000000">
            <w:pPr>
              <w:ind w:left="-90"/>
              <w:jc w:val="center"/>
            </w:pPr>
            <w:r>
              <w:t>707-664-2153</w:t>
            </w:r>
          </w:p>
          <w:p w:rsidR="0000449B" w:rsidRDefault="00000000">
            <w:pPr>
              <w:ind w:left="-90"/>
              <w:jc w:val="center"/>
            </w:pPr>
            <w:hyperlink r:id="rId47">
              <w:r>
                <w:rPr>
                  <w:color w:val="1155CC"/>
                  <w:u w:val="single"/>
                </w:rPr>
                <w:t>https://studentaffairs.sonoma.edu/confidential-advocacy</w:t>
              </w:r>
            </w:hyperlink>
            <w:r>
              <w:t xml:space="preserve"> </w:t>
            </w:r>
          </w:p>
        </w:tc>
      </w:tr>
      <w:tr w:rsidR="0000449B">
        <w:trPr>
          <w:trHeight w:val="863"/>
        </w:trPr>
        <w:tc>
          <w:tcPr>
            <w:tcW w:w="4675" w:type="dxa"/>
          </w:tcPr>
          <w:p w:rsidR="0000449B" w:rsidRDefault="00000000">
            <w:pPr>
              <w:ind w:left="-90" w:right="-150"/>
              <w:jc w:val="center"/>
            </w:pPr>
            <w:r>
              <w:t>REACH (residential Education and Housing Services</w:t>
            </w:r>
          </w:p>
        </w:tc>
        <w:tc>
          <w:tcPr>
            <w:tcW w:w="5049" w:type="dxa"/>
          </w:tcPr>
          <w:p w:rsidR="0000449B" w:rsidRDefault="00000000">
            <w:pPr>
              <w:ind w:left="-90"/>
              <w:jc w:val="center"/>
            </w:pPr>
            <w:r>
              <w:t>(707) 664-2541</w:t>
            </w:r>
          </w:p>
          <w:p w:rsidR="0000449B" w:rsidRDefault="00000000">
            <w:pPr>
              <w:ind w:left="-90"/>
              <w:jc w:val="center"/>
            </w:pPr>
            <w:hyperlink r:id="rId48">
              <w:r>
                <w:rPr>
                  <w:u w:val="single"/>
                </w:rPr>
                <w:t>ssu.housing@sonoma.edu</w:t>
              </w:r>
            </w:hyperlink>
            <w:r>
              <w:t xml:space="preserve">  </w:t>
            </w:r>
          </w:p>
          <w:p w:rsidR="0000449B" w:rsidRDefault="00000000">
            <w:pPr>
              <w:ind w:left="-90"/>
              <w:jc w:val="center"/>
            </w:pPr>
            <w:hyperlink r:id="rId49">
              <w:r>
                <w:rPr>
                  <w:color w:val="1155CC"/>
                  <w:u w:val="single"/>
                </w:rPr>
                <w:t>https://housing.sonoma.edu/</w:t>
              </w:r>
            </w:hyperlink>
            <w:r>
              <w:t xml:space="preserve"> </w:t>
            </w:r>
          </w:p>
        </w:tc>
      </w:tr>
      <w:tr w:rsidR="0000449B">
        <w:tc>
          <w:tcPr>
            <w:tcW w:w="4675" w:type="dxa"/>
          </w:tcPr>
          <w:p w:rsidR="0000449B" w:rsidRDefault="00000000">
            <w:pPr>
              <w:ind w:left="-90" w:right="-150"/>
              <w:jc w:val="center"/>
            </w:pPr>
            <w:r>
              <w:t xml:space="preserve">Police Services </w:t>
            </w:r>
          </w:p>
        </w:tc>
        <w:tc>
          <w:tcPr>
            <w:tcW w:w="5049" w:type="dxa"/>
          </w:tcPr>
          <w:p w:rsidR="0000449B" w:rsidRDefault="00000000">
            <w:pPr>
              <w:ind w:left="-90"/>
              <w:jc w:val="center"/>
            </w:pPr>
            <w:r>
              <w:t>Emergency: Dial 911 from any campus phone</w:t>
            </w:r>
          </w:p>
          <w:p w:rsidR="0000449B" w:rsidRDefault="00000000">
            <w:pPr>
              <w:ind w:left="-90"/>
              <w:jc w:val="center"/>
            </w:pPr>
            <w:r>
              <w:t xml:space="preserve">24-hour </w:t>
            </w:r>
            <w:proofErr w:type="gramStart"/>
            <w:r>
              <w:t>Non-emergency</w:t>
            </w:r>
            <w:proofErr w:type="gramEnd"/>
            <w:r>
              <w:t>: (707) 664-4444</w:t>
            </w:r>
          </w:p>
          <w:p w:rsidR="0000449B" w:rsidRDefault="00000000">
            <w:pPr>
              <w:ind w:left="-90"/>
              <w:jc w:val="center"/>
            </w:pPr>
            <w:hyperlink r:id="rId50">
              <w:r>
                <w:rPr>
                  <w:color w:val="1155CC"/>
                  <w:u w:val="single"/>
                </w:rPr>
                <w:t>https://police.sonoma.edu/</w:t>
              </w:r>
            </w:hyperlink>
            <w:r>
              <w:t xml:space="preserve"> </w:t>
            </w:r>
          </w:p>
        </w:tc>
      </w:tr>
      <w:tr w:rsidR="0000449B">
        <w:tc>
          <w:tcPr>
            <w:tcW w:w="4675" w:type="dxa"/>
          </w:tcPr>
          <w:p w:rsidR="0000449B" w:rsidRDefault="00000000">
            <w:pPr>
              <w:ind w:left="-90" w:right="-150"/>
              <w:jc w:val="center"/>
            </w:pPr>
            <w:r>
              <w:t xml:space="preserve">Student Health Center </w:t>
            </w:r>
          </w:p>
        </w:tc>
        <w:tc>
          <w:tcPr>
            <w:tcW w:w="5049" w:type="dxa"/>
          </w:tcPr>
          <w:p w:rsidR="0000449B" w:rsidRDefault="00000000">
            <w:pPr>
              <w:ind w:left="-90"/>
              <w:jc w:val="center"/>
            </w:pPr>
            <w:r>
              <w:t>707.664.2921</w:t>
            </w:r>
          </w:p>
          <w:p w:rsidR="0000449B" w:rsidRDefault="00000000">
            <w:pPr>
              <w:ind w:left="-90"/>
              <w:jc w:val="center"/>
            </w:pPr>
            <w:hyperlink r:id="rId51">
              <w:r>
                <w:rPr>
                  <w:color w:val="1155CC"/>
                  <w:u w:val="single"/>
                </w:rPr>
                <w:t>health.center@sonoma.edu</w:t>
              </w:r>
            </w:hyperlink>
          </w:p>
          <w:p w:rsidR="0000449B" w:rsidRDefault="00000000">
            <w:pPr>
              <w:ind w:left="-90"/>
              <w:jc w:val="center"/>
            </w:pPr>
            <w:hyperlink r:id="rId52">
              <w:r>
                <w:rPr>
                  <w:color w:val="1155CC"/>
                  <w:u w:val="single"/>
                </w:rPr>
                <w:t>https://health.sonoma.edu/</w:t>
              </w:r>
            </w:hyperlink>
            <w:r>
              <w:t xml:space="preserve"> </w:t>
            </w:r>
          </w:p>
        </w:tc>
      </w:tr>
      <w:tr w:rsidR="0000449B">
        <w:trPr>
          <w:trHeight w:val="610"/>
        </w:trPr>
        <w:tc>
          <w:tcPr>
            <w:tcW w:w="4675" w:type="dxa"/>
          </w:tcPr>
          <w:p w:rsidR="0000449B" w:rsidRDefault="00000000">
            <w:pPr>
              <w:ind w:left="-90" w:right="-150"/>
              <w:jc w:val="center"/>
            </w:pPr>
            <w:r>
              <w:t xml:space="preserve">Title IX Coordinator </w:t>
            </w:r>
          </w:p>
        </w:tc>
        <w:tc>
          <w:tcPr>
            <w:tcW w:w="5049" w:type="dxa"/>
          </w:tcPr>
          <w:p w:rsidR="0000449B" w:rsidRDefault="00000000">
            <w:pPr>
              <w:ind w:left="-90"/>
              <w:jc w:val="center"/>
            </w:pPr>
            <w:r>
              <w:t>707-664-4140</w:t>
            </w:r>
          </w:p>
          <w:p w:rsidR="0000449B" w:rsidRDefault="00000000">
            <w:pPr>
              <w:ind w:left="-90"/>
              <w:jc w:val="center"/>
            </w:pPr>
            <w:hyperlink r:id="rId53">
              <w:r>
                <w:rPr>
                  <w:color w:val="1155CC"/>
                  <w:u w:val="single"/>
                </w:rPr>
                <w:t>https://ophd.sonoma.edu/</w:t>
              </w:r>
            </w:hyperlink>
            <w:r>
              <w:t xml:space="preserve"> </w:t>
            </w:r>
          </w:p>
        </w:tc>
      </w:tr>
      <w:tr w:rsidR="0000449B">
        <w:trPr>
          <w:trHeight w:val="923"/>
        </w:trPr>
        <w:tc>
          <w:tcPr>
            <w:tcW w:w="4675" w:type="dxa"/>
          </w:tcPr>
          <w:p w:rsidR="0000449B" w:rsidRDefault="00000000">
            <w:pPr>
              <w:ind w:left="-90" w:right="-150"/>
              <w:jc w:val="center"/>
            </w:pPr>
            <w:r>
              <w:t>The HUB</w:t>
            </w:r>
          </w:p>
          <w:p w:rsidR="0000449B" w:rsidRDefault="0000449B">
            <w:pPr>
              <w:ind w:left="-90" w:right="-150"/>
              <w:jc w:val="center"/>
            </w:pPr>
          </w:p>
          <w:p w:rsidR="0000449B" w:rsidRDefault="00000000">
            <w:pPr>
              <w:ind w:left="-90" w:right="-150"/>
              <w:jc w:val="center"/>
            </w:pPr>
            <w:r>
              <w:t>Located on second floor of Student Center</w:t>
            </w:r>
          </w:p>
        </w:tc>
        <w:tc>
          <w:tcPr>
            <w:tcW w:w="5049" w:type="dxa"/>
          </w:tcPr>
          <w:p w:rsidR="0000449B" w:rsidRDefault="00000000">
            <w:pPr>
              <w:ind w:left="-90"/>
              <w:jc w:val="center"/>
            </w:pPr>
            <w:r>
              <w:t>707-664-2710</w:t>
            </w:r>
          </w:p>
        </w:tc>
      </w:tr>
      <w:tr w:rsidR="0000449B">
        <w:trPr>
          <w:trHeight w:val="908"/>
        </w:trPr>
        <w:tc>
          <w:tcPr>
            <w:tcW w:w="4675" w:type="dxa"/>
          </w:tcPr>
          <w:p w:rsidR="0000449B" w:rsidRDefault="00000000">
            <w:pPr>
              <w:ind w:left="-90" w:right="-150"/>
              <w:jc w:val="center"/>
            </w:pPr>
            <w:r>
              <w:t>JUMP (Join Us Making Progress)</w:t>
            </w:r>
          </w:p>
          <w:p w:rsidR="0000449B" w:rsidRDefault="0000449B">
            <w:pPr>
              <w:ind w:left="-90" w:right="-150"/>
              <w:jc w:val="center"/>
            </w:pPr>
          </w:p>
          <w:p w:rsidR="0000449B" w:rsidRDefault="00000000">
            <w:pPr>
              <w:ind w:left="-90" w:right="-150"/>
              <w:jc w:val="center"/>
            </w:pPr>
            <w:r>
              <w:t>Located on second floor of Student Center</w:t>
            </w:r>
          </w:p>
        </w:tc>
        <w:tc>
          <w:tcPr>
            <w:tcW w:w="5049" w:type="dxa"/>
          </w:tcPr>
          <w:p w:rsidR="0000449B" w:rsidRDefault="00000000">
            <w:pPr>
              <w:spacing w:before="100" w:after="100"/>
              <w:jc w:val="center"/>
            </w:pPr>
            <w:r>
              <w:t>707-664-2782</w:t>
            </w:r>
          </w:p>
        </w:tc>
      </w:tr>
    </w:tbl>
    <w:p w:rsidR="0000449B" w:rsidRDefault="0000449B">
      <w:pPr>
        <w:tabs>
          <w:tab w:val="left" w:pos="6472"/>
        </w:tabs>
        <w:rPr>
          <w:sz w:val="24"/>
          <w:szCs w:val="24"/>
          <w:u w:val="single"/>
        </w:rPr>
      </w:pPr>
    </w:p>
    <w:p w:rsidR="0000449B" w:rsidRDefault="0000449B">
      <w:pPr>
        <w:rPr>
          <w:sz w:val="24"/>
          <w:szCs w:val="24"/>
        </w:rPr>
      </w:pPr>
    </w:p>
    <w:sectPr w:rsidR="0000449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5A26" w:rsidRDefault="00155A26">
      <w:r>
        <w:separator/>
      </w:r>
    </w:p>
  </w:endnote>
  <w:endnote w:type="continuationSeparator" w:id="0">
    <w:p w:rsidR="00155A26" w:rsidRDefault="0015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5A26" w:rsidRDefault="00155A26">
      <w:r>
        <w:separator/>
      </w:r>
    </w:p>
  </w:footnote>
  <w:footnote w:type="continuationSeparator" w:id="0">
    <w:p w:rsidR="00155A26" w:rsidRDefault="0015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449B" w:rsidRDefault="00000000">
    <w:pPr>
      <w:jc w:val="right"/>
    </w:pPr>
    <w:r>
      <w:fldChar w:fldCharType="begin"/>
    </w:r>
    <w:r>
      <w:instrText>PAGE</w:instrText>
    </w:r>
    <w:r>
      <w:fldChar w:fldCharType="separate"/>
    </w:r>
    <w:r w:rsidR="003C1C1A">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CCB"/>
    <w:multiLevelType w:val="multilevel"/>
    <w:tmpl w:val="31F02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6D228A"/>
    <w:multiLevelType w:val="multilevel"/>
    <w:tmpl w:val="6FF6A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2A7132"/>
    <w:multiLevelType w:val="multilevel"/>
    <w:tmpl w:val="BDB8D33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28690F14"/>
    <w:multiLevelType w:val="multilevel"/>
    <w:tmpl w:val="57F84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13636F"/>
    <w:multiLevelType w:val="multilevel"/>
    <w:tmpl w:val="EAC8B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DC5599"/>
    <w:multiLevelType w:val="multilevel"/>
    <w:tmpl w:val="4F1EC7D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33272EEA"/>
    <w:multiLevelType w:val="multilevel"/>
    <w:tmpl w:val="2C340D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7406C3"/>
    <w:multiLevelType w:val="multilevel"/>
    <w:tmpl w:val="32D8E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974940"/>
    <w:multiLevelType w:val="multilevel"/>
    <w:tmpl w:val="9D0EA718"/>
    <w:lvl w:ilvl="0">
      <w:start w:val="1"/>
      <w:numFmt w:val="bullet"/>
      <w:lvlText w:val="●"/>
      <w:lvlJc w:val="left"/>
      <w:pPr>
        <w:ind w:left="720" w:firstLine="360"/>
      </w:pPr>
      <w:rPr>
        <w:rFonts w:ascii="Arial" w:eastAsia="Arial" w:hAnsi="Arial" w:cs="Arial"/>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40220927"/>
    <w:multiLevelType w:val="multilevel"/>
    <w:tmpl w:val="C20E40DA"/>
    <w:lvl w:ilvl="0">
      <w:start w:val="1"/>
      <w:numFmt w:val="bullet"/>
      <w:lvlText w:val="●"/>
      <w:lvlJc w:val="left"/>
      <w:pPr>
        <w:ind w:left="720" w:firstLine="360"/>
      </w:pPr>
      <w:rPr>
        <w:rFonts w:ascii="Arial" w:eastAsia="Arial" w:hAnsi="Arial" w:cs="Arial"/>
        <w:color w:val="000000"/>
        <w:vertAlign w:val="baseline"/>
      </w:rPr>
    </w:lvl>
    <w:lvl w:ilvl="1">
      <w:start w:val="1"/>
      <w:numFmt w:val="bullet"/>
      <w:lvlText w:val="●"/>
      <w:lvlJc w:val="left"/>
      <w:pPr>
        <w:ind w:left="1440" w:firstLine="1080"/>
      </w:pPr>
      <w:rPr>
        <w:rFonts w:ascii="Arial" w:eastAsia="Arial" w:hAnsi="Arial" w:cs="Arial"/>
        <w:color w:val="00000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4579706C"/>
    <w:multiLevelType w:val="multilevel"/>
    <w:tmpl w:val="49BC2506"/>
    <w:lvl w:ilvl="0">
      <w:start w:val="1"/>
      <w:numFmt w:val="bullet"/>
      <w:lvlText w:val="●"/>
      <w:lvlJc w:val="left"/>
      <w:pPr>
        <w:ind w:left="720" w:firstLine="360"/>
      </w:pPr>
      <w:rPr>
        <w:rFonts w:ascii="Arial" w:eastAsia="Arial" w:hAnsi="Arial" w:cs="Arial"/>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15:restartNumberingAfterBreak="0">
    <w:nsid w:val="48510F9B"/>
    <w:multiLevelType w:val="multilevel"/>
    <w:tmpl w:val="DC1CC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2CB7127"/>
    <w:multiLevelType w:val="multilevel"/>
    <w:tmpl w:val="7CBA83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6FA0C16"/>
    <w:multiLevelType w:val="multilevel"/>
    <w:tmpl w:val="D4426B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9D17389"/>
    <w:multiLevelType w:val="multilevel"/>
    <w:tmpl w:val="4FB66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6922A6"/>
    <w:multiLevelType w:val="multilevel"/>
    <w:tmpl w:val="D9DC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0103A6"/>
    <w:multiLevelType w:val="multilevel"/>
    <w:tmpl w:val="51C8C0F8"/>
    <w:lvl w:ilvl="0">
      <w:start w:val="1"/>
      <w:numFmt w:val="bullet"/>
      <w:lvlText w:val="●"/>
      <w:lvlJc w:val="left"/>
      <w:pPr>
        <w:ind w:left="810" w:firstLine="450"/>
      </w:pPr>
      <w:rPr>
        <w:rFonts w:ascii="Arial" w:eastAsia="Arial" w:hAnsi="Arial" w:cs="Arial"/>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15:restartNumberingAfterBreak="0">
    <w:nsid w:val="7BA11F10"/>
    <w:multiLevelType w:val="multilevel"/>
    <w:tmpl w:val="C7709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4275536">
    <w:abstractNumId w:val="15"/>
  </w:num>
  <w:num w:numId="2" w16cid:durableId="492991102">
    <w:abstractNumId w:val="17"/>
  </w:num>
  <w:num w:numId="3" w16cid:durableId="2104254047">
    <w:abstractNumId w:val="6"/>
  </w:num>
  <w:num w:numId="4" w16cid:durableId="636958231">
    <w:abstractNumId w:val="12"/>
  </w:num>
  <w:num w:numId="5" w16cid:durableId="456604185">
    <w:abstractNumId w:val="3"/>
  </w:num>
  <w:num w:numId="6" w16cid:durableId="1585609877">
    <w:abstractNumId w:val="0"/>
  </w:num>
  <w:num w:numId="7" w16cid:durableId="199974987">
    <w:abstractNumId w:val="1"/>
  </w:num>
  <w:num w:numId="8" w16cid:durableId="1364209211">
    <w:abstractNumId w:val="9"/>
  </w:num>
  <w:num w:numId="9" w16cid:durableId="1450397055">
    <w:abstractNumId w:val="7"/>
  </w:num>
  <w:num w:numId="10" w16cid:durableId="1292663629">
    <w:abstractNumId w:val="11"/>
  </w:num>
  <w:num w:numId="11" w16cid:durableId="701907369">
    <w:abstractNumId w:val="10"/>
  </w:num>
  <w:num w:numId="12" w16cid:durableId="1302884031">
    <w:abstractNumId w:val="8"/>
  </w:num>
  <w:num w:numId="13" w16cid:durableId="1330668571">
    <w:abstractNumId w:val="5"/>
  </w:num>
  <w:num w:numId="14" w16cid:durableId="1318604777">
    <w:abstractNumId w:val="16"/>
  </w:num>
  <w:num w:numId="15" w16cid:durableId="931283101">
    <w:abstractNumId w:val="13"/>
  </w:num>
  <w:num w:numId="16" w16cid:durableId="473764945">
    <w:abstractNumId w:val="14"/>
  </w:num>
  <w:num w:numId="17" w16cid:durableId="1528060468">
    <w:abstractNumId w:val="4"/>
  </w:num>
  <w:num w:numId="18" w16cid:durableId="483009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9B"/>
    <w:rsid w:val="0000449B"/>
    <w:rsid w:val="00155A26"/>
    <w:rsid w:val="003C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06254"/>
  <w15:docId w15:val="{2980E485-4C41-0740-9C06-248CF039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rPr>
      <w:b/>
      <w:color w:val="1C4587"/>
      <w:sz w:val="26"/>
      <w:szCs w:val="26"/>
      <w:u w:val="single"/>
    </w:rPr>
  </w:style>
  <w:style w:type="paragraph" w:styleId="Heading3">
    <w:name w:val="heading 3"/>
    <w:basedOn w:val="Normal"/>
    <w:next w:val="Normal"/>
    <w:uiPriority w:val="9"/>
    <w:unhideWhenUsed/>
    <w:qFormat/>
    <w:pPr>
      <w:keepNext/>
      <w:keepLines/>
      <w:tabs>
        <w:tab w:val="left" w:pos="6472"/>
      </w:tabs>
      <w:spacing w:before="100" w:after="100"/>
      <w:outlineLvl w:val="2"/>
    </w:pPr>
    <w:rPr>
      <w:b/>
      <w:color w:val="1C4587"/>
    </w:rPr>
  </w:style>
  <w:style w:type="paragraph" w:styleId="Heading4">
    <w:name w:val="heading 4"/>
    <w:basedOn w:val="Normal"/>
    <w:next w:val="Normal"/>
    <w:uiPriority w:val="9"/>
    <w:unhideWhenUsed/>
    <w:qFormat/>
    <w:pPr>
      <w:keepNext/>
      <w:keepLines/>
      <w:tabs>
        <w:tab w:val="left" w:pos="6472"/>
      </w:tabs>
      <w:outlineLvl w:val="3"/>
    </w:pPr>
    <w:rPr>
      <w:color w:val="1C4587"/>
      <w:u w:val="single"/>
    </w:rPr>
  </w:style>
  <w:style w:type="paragraph" w:styleId="Heading5">
    <w:name w:val="heading 5"/>
    <w:basedOn w:val="Normal"/>
    <w:next w:val="Normal"/>
    <w:uiPriority w:val="9"/>
    <w:unhideWhenUsed/>
    <w:qFormat/>
    <w:pPr>
      <w:keepNext/>
      <w:keepLines/>
      <w:spacing w:before="100" w:after="100"/>
      <w:ind w:left="360"/>
      <w:outlineLvl w:val="4"/>
    </w:pPr>
    <w:rPr>
      <w:b/>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roxima Nova" w:eastAsia="Proxima Nova" w:hAnsi="Proxima Nova" w:cs="Proxima Nova"/>
      <w:sz w:val="44"/>
      <w:szCs w:val="44"/>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mailto:pagea@sonoma.edu" TargetMode="External"/><Relationship Id="rId26" Type="http://schemas.openxmlformats.org/officeDocument/2006/relationships/hyperlink" Target="https://ssu.formstack.com/forms/student_rufas_cvadd" TargetMode="External"/><Relationship Id="rId39" Type="http://schemas.openxmlformats.org/officeDocument/2006/relationships/hyperlink" Target="https://as.sonoma.edu" TargetMode="External"/><Relationship Id="rId21" Type="http://schemas.openxmlformats.org/officeDocument/2006/relationships/hyperlink" Target="https://docs.google.com/document/d/1TScq17RvB7a2MOpneoqrcHVrIC9PwpFr/edit?usp=sharing&amp;ouid=107596559877761819171&amp;rtpof=true&amp;sd=true" TargetMode="External"/><Relationship Id="rId34" Type="http://schemas.openxmlformats.org/officeDocument/2006/relationships/hyperlink" Target="https://finance.sonoma.edu/procurement/vendorsupplier-resources/vendor-registration" TargetMode="External"/><Relationship Id="rId42" Type="http://schemas.openxmlformats.org/officeDocument/2006/relationships/hyperlink" Target="https://getinvolved.sonoma.edu/" TargetMode="External"/><Relationship Id="rId47" Type="http://schemas.openxmlformats.org/officeDocument/2006/relationships/hyperlink" Target="https://studentaffairs.sonoma.edu/confidential-advocacy" TargetMode="External"/><Relationship Id="rId50" Type="http://schemas.openxmlformats.org/officeDocument/2006/relationships/hyperlink" Target="https://police.sonoma.edu/" TargetMode="External"/><Relationship Id="rId55"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cs.google.com/spreadsheets/u/0/d/1CVbtPNVaOeVFdO33Xa9yyvZ3BQa1M0iDW0pJmtN4z6k/edit" TargetMode="External"/><Relationship Id="rId29" Type="http://schemas.openxmlformats.org/officeDocument/2006/relationships/hyperlink" Target="https://ces.sonoma.edu/students/student-planner-checklist-and-deadlines" TargetMode="External"/><Relationship Id="rId11" Type="http://schemas.openxmlformats.org/officeDocument/2006/relationships/hyperlink" Target="mailto:pagea@sonoma.edu" TargetMode="External"/><Relationship Id="rId24" Type="http://schemas.openxmlformats.org/officeDocument/2006/relationships/hyperlink" Target="https://docs.google.com/document/d/1q3d9-0ac2rAlGhjiI3-aDnxAjU68mzyY/edit?usp=sharing&amp;ouid=107596559877761819171&amp;rtpof=true&amp;sd=true" TargetMode="External"/><Relationship Id="rId32" Type="http://schemas.openxmlformats.org/officeDocument/2006/relationships/hyperlink" Target="https://ces.sonoma.edu/sites/ces/files/images/application_form_for_campus_sales.pdf" TargetMode="External"/><Relationship Id="rId37" Type="http://schemas.openxmlformats.org/officeDocument/2006/relationships/hyperlink" Target="https://studentcenter.sonoma.edu/marketing/digital-signage-lobovision" TargetMode="External"/><Relationship Id="rId40" Type="http://schemas.openxmlformats.org/officeDocument/2006/relationships/hyperlink" Target="https://as.sonoma.edu" TargetMode="External"/><Relationship Id="rId45" Type="http://schemas.openxmlformats.org/officeDocument/2006/relationships/hyperlink" Target="mailto:reservations@sonoma.edu" TargetMode="External"/><Relationship Id="rId53" Type="http://schemas.openxmlformats.org/officeDocument/2006/relationships/hyperlink" Target="https://ophd.sonoma.edu/" TargetMode="External"/><Relationship Id="rId5" Type="http://schemas.openxmlformats.org/officeDocument/2006/relationships/footnotes" Target="footnotes.xml"/><Relationship Id="rId10" Type="http://schemas.openxmlformats.org/officeDocument/2006/relationships/hyperlink" Target="mailto:huttonc@sonoma.edu" TargetMode="External"/><Relationship Id="rId19" Type="http://schemas.openxmlformats.org/officeDocument/2006/relationships/hyperlink" Target="mailto:dominguezm@sonoma.edu" TargetMode="External"/><Relationship Id="rId31" Type="http://schemas.openxmlformats.org/officeDocument/2006/relationships/hyperlink" Target="https://forms.gle/ZUf6Rnh3mNtXzSiD6" TargetMode="External"/><Relationship Id="rId44" Type="http://schemas.openxmlformats.org/officeDocument/2006/relationships/hyperlink" Target="https://ces.sonoma.edu/" TargetMode="External"/><Relationship Id="rId52" Type="http://schemas.openxmlformats.org/officeDocument/2006/relationships/hyperlink" Target="https://health.sonoma.edu/" TargetMode="External"/><Relationship Id="rId4" Type="http://schemas.openxmlformats.org/officeDocument/2006/relationships/webSettings" Target="webSettings.xml"/><Relationship Id="rId9" Type="http://schemas.openxmlformats.org/officeDocument/2006/relationships/hyperlink" Target="mailto:phillipm@sonoma.edu" TargetMode="External"/><Relationship Id="rId14" Type="http://schemas.openxmlformats.org/officeDocument/2006/relationships/hyperlink" Target="https://calstate.policystat.com/policy/10170470/latest/" TargetMode="External"/><Relationship Id="rId22" Type="http://schemas.openxmlformats.org/officeDocument/2006/relationships/hyperlink" Target="https://docs.google.com/document/d/1q3d9-0ac2rAlGhjiI3-aDnxAjU68mzyY/edit?usp=sharing&amp;ouid=107596559877761819171&amp;rtpof=true&amp;sd=true" TargetMode="External"/><Relationship Id="rId27" Type="http://schemas.openxmlformats.org/officeDocument/2006/relationships/hyperlink" Target="http://go.docusign.com/o/free/" TargetMode="External"/><Relationship Id="rId30" Type="http://schemas.openxmlformats.org/officeDocument/2006/relationships/hyperlink" Target="https://ces.sonoma.edu/students/student-event-forms-and-policies" TargetMode="External"/><Relationship Id="rId35" Type="http://schemas.openxmlformats.org/officeDocument/2006/relationships/hyperlink" Target="https://docs.google.com/forms/d/e/1FAIpQLSfv-BQ8VSOPcJPLKYgc-9Jh8kGV0GjMnyeMToTENtQHRZ1JhA/viewform" TargetMode="External"/><Relationship Id="rId43" Type="http://schemas.openxmlformats.org/officeDocument/2006/relationships/hyperlink" Target="https://getinvolved.sonoma.edu/" TargetMode="External"/><Relationship Id="rId48" Type="http://schemas.openxmlformats.org/officeDocument/2006/relationships/hyperlink" Target="mailto:ssu.housing@sonoma.edu" TargetMode="External"/><Relationship Id="rId8" Type="http://schemas.openxmlformats.org/officeDocument/2006/relationships/header" Target="header1.xml"/><Relationship Id="rId51" Type="http://schemas.openxmlformats.org/officeDocument/2006/relationships/hyperlink" Target="mailto:health.center@sonoma.edu" TargetMode="External"/><Relationship Id="rId3" Type="http://schemas.openxmlformats.org/officeDocument/2006/relationships/settings" Target="settings.xml"/><Relationship Id="rId12" Type="http://schemas.openxmlformats.org/officeDocument/2006/relationships/hyperlink" Target="mailto:dominguezm@sonoma.edu" TargetMode="External"/><Relationship Id="rId17" Type="http://schemas.openxmlformats.org/officeDocument/2006/relationships/hyperlink" Target="https://docs.google.com/document/d/1q3d9-0ac2rAlGhjiI3-aDnxAjU68mzyY/edit?usp=sharing&amp;ouid=107596559877761819171&amp;rtpof=true&amp;sd=true" TargetMode="External"/><Relationship Id="rId25" Type="http://schemas.openxmlformats.org/officeDocument/2006/relationships/hyperlink" Target="https://ssu.formstack.com/forms/student_rufas_cvadd" TargetMode="External"/><Relationship Id="rId33" Type="http://schemas.openxmlformats.org/officeDocument/2006/relationships/hyperlink" Target="https://docs.google.com/forms/d/e/1FAIpQLSeJcdkuvRuqh4VZ3eCxejPTi_VpYAiIlVCThGFJm4Q5b19kPg/viewform" TargetMode="External"/><Relationship Id="rId38" Type="http://schemas.openxmlformats.org/officeDocument/2006/relationships/hyperlink" Target="http://www.calstate.edu/eo/EO-1068.pdf" TargetMode="External"/><Relationship Id="rId46" Type="http://schemas.openxmlformats.org/officeDocument/2006/relationships/hyperlink" Target="https://caps.sonoma.edu/" TargetMode="External"/><Relationship Id="rId20" Type="http://schemas.openxmlformats.org/officeDocument/2006/relationships/hyperlink" Target="mailto:Huttonc@sonoma.edu" TargetMode="External"/><Relationship Id="rId41" Type="http://schemas.openxmlformats.org/officeDocument/2006/relationships/hyperlink" Target="https://campusrec.sonoma.ed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orms.gle/JupsjsZvrz2EACWX8" TargetMode="External"/><Relationship Id="rId23" Type="http://schemas.openxmlformats.org/officeDocument/2006/relationships/hyperlink" Target="https://docs.google.com/document/d/1q3d9-0ac2rAlGhjiI3-aDnxAjU68mzyY/edit?usp=sharing&amp;ouid=107596559877761819171&amp;rtpof=true&amp;sd=true" TargetMode="External"/><Relationship Id="rId28" Type="http://schemas.openxmlformats.org/officeDocument/2006/relationships/image" Target="media/image2.jpg"/><Relationship Id="rId36" Type="http://schemas.openxmlformats.org/officeDocument/2006/relationships/hyperlink" Target="https://studentcenter.sonoma.edu/marketing/digital-signage-lobovision" TargetMode="External"/><Relationship Id="rId49" Type="http://schemas.openxmlformats.org/officeDocument/2006/relationships/hyperlink" Target="https://housing.sono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6874</Words>
  <Characters>39184</Characters>
  <Application>Microsoft Office Word</Application>
  <DocSecurity>0</DocSecurity>
  <Lines>326</Lines>
  <Paragraphs>91</Paragraphs>
  <ScaleCrop>false</ScaleCrop>
  <Company/>
  <LinksUpToDate>false</LinksUpToDate>
  <CharactersWithSpaces>45967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2024-10-10T04:58:00Z</dcterms:created>
  <dcterms:modified xsi:type="dcterms:W3CDTF">2024-10-10T05:00:00Z</dcterms:modified>
</cp:coreProperties>
</file>