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color w:val="5b9bd5"/>
          <w:sz w:val="48"/>
          <w:szCs w:val="48"/>
        </w:rPr>
      </w:pPr>
      <w:r w:rsidDel="00000000" w:rsidR="00000000" w:rsidRPr="00000000">
        <w:rPr>
          <w:rFonts w:ascii="Times New Roman" w:cs="Times New Roman" w:eastAsia="Times New Roman" w:hAnsi="Times New Roman"/>
        </w:rPr>
        <w:drawing>
          <wp:inline distB="0" distT="0" distL="0" distR="0">
            <wp:extent cx="6257955" cy="255271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257955" cy="25527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spacing w:after="0" w:before="200" w:line="259" w:lineRule="auto"/>
        <w:jc w:val="center"/>
        <w:rPr>
          <w:b w:val="1"/>
          <w:color w:val="5b9bd5"/>
          <w:sz w:val="48"/>
          <w:szCs w:val="48"/>
        </w:rPr>
      </w:pPr>
      <w:r w:rsidDel="00000000" w:rsidR="00000000" w:rsidRPr="00000000">
        <w:rPr>
          <w:b w:val="1"/>
          <w:color w:val="5b9bd5"/>
          <w:sz w:val="48"/>
          <w:szCs w:val="48"/>
          <w:rtl w:val="0"/>
        </w:rPr>
        <w:t xml:space="preserve">Student Organization</w:t>
      </w:r>
    </w:p>
    <w:p w:rsidR="00000000" w:rsidDel="00000000" w:rsidP="00000000" w:rsidRDefault="00000000" w:rsidRPr="00000000" w14:paraId="00000003">
      <w:pPr>
        <w:pStyle w:val="Heading3"/>
        <w:spacing w:after="0" w:before="200" w:line="259" w:lineRule="auto"/>
        <w:jc w:val="center"/>
        <w:rPr>
          <w:b w:val="1"/>
          <w:color w:val="5b9bd5"/>
          <w:sz w:val="48"/>
          <w:szCs w:val="48"/>
        </w:rPr>
      </w:pPr>
      <w:r w:rsidDel="00000000" w:rsidR="00000000" w:rsidRPr="00000000">
        <w:rPr>
          <w:b w:val="1"/>
          <w:color w:val="5b9bd5"/>
          <w:sz w:val="48"/>
          <w:szCs w:val="48"/>
          <w:rtl w:val="0"/>
        </w:rPr>
        <w:t xml:space="preserve">Advisor Handbook</w:t>
      </w:r>
    </w:p>
    <w:p w:rsidR="00000000" w:rsidDel="00000000" w:rsidP="00000000" w:rsidRDefault="00000000" w:rsidRPr="00000000" w14:paraId="00000004">
      <w:pPr>
        <w:pStyle w:val="Heading3"/>
        <w:spacing w:after="0" w:before="200" w:line="259" w:lineRule="auto"/>
        <w:jc w:val="center"/>
        <w:rPr>
          <w:b w:val="1"/>
          <w:color w:val="5b9bd5"/>
          <w:sz w:val="48"/>
          <w:szCs w:val="48"/>
        </w:rPr>
      </w:pPr>
      <w:bookmarkStart w:colFirst="0" w:colLast="0" w:name="_heading=h.gjdgxs" w:id="0"/>
      <w:bookmarkEnd w:id="0"/>
      <w:r w:rsidDel="00000000" w:rsidR="00000000" w:rsidRPr="00000000">
        <w:rPr>
          <w:b w:val="1"/>
          <w:color w:val="5b9bd5"/>
          <w:sz w:val="48"/>
          <w:szCs w:val="48"/>
          <w:rtl w:val="0"/>
        </w:rPr>
        <w:t xml:space="preserve">2024-2025</w:t>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Involvement</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Involvement Office at Sonoma State is located on the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Floor of the Student Center in the Student Activities Suite. Student Involvement provides administrative oversight and advising services to all student organizations. Student Involvement assists with the management and resiliency of existing student clubs/organizations on campus. In alignment with  The Purpose of Student Affairs at Sonoma State University, Student Involvement strives to provide services and programs that support the achievement of students' educational and personal goals and that enhance the overall student experience.</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Student Involvement Professional Staff</w:t>
      </w:r>
    </w:p>
    <w:p w:rsidR="00000000" w:rsidDel="00000000" w:rsidP="00000000" w:rsidRDefault="00000000" w:rsidRPr="00000000" w14:paraId="0000002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 Phillips</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Director and General Clubs Advisor</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mo.phillips@sonoma.edu</w:t>
        </w:r>
      </w:hyperlink>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707-664-2804</w:t>
      </w:r>
    </w:p>
    <w:p w:rsidR="00000000" w:rsidDel="00000000" w:rsidP="00000000" w:rsidRDefault="00000000" w:rsidRPr="00000000" w14:paraId="0000002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Abbie Paige</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Fraternity and Sorority Life Advisor</w:t>
      </w:r>
    </w:p>
    <w:p w:rsidR="00000000" w:rsidDel="00000000" w:rsidP="00000000" w:rsidRDefault="00000000" w:rsidRPr="00000000" w14:paraId="0000002A">
      <w:pPr>
        <w:spacing w:line="240" w:lineRule="auto"/>
        <w:rPr>
          <w:rFonts w:ascii="Times New Roman" w:cs="Times New Roman" w:eastAsia="Times New Roman" w:hAnsi="Times New Roman"/>
          <w:color w:val="3c4043"/>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pagea@sonoma.edu</w:t>
        </w:r>
      </w:hyperlink>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707-664-2898</w:t>
      </w:r>
    </w:p>
    <w:p w:rsidR="00000000" w:rsidDel="00000000" w:rsidP="00000000" w:rsidRDefault="00000000" w:rsidRPr="00000000" w14:paraId="0000002C">
      <w:pPr>
        <w:spacing w:line="240" w:lineRule="auto"/>
        <w:rPr>
          <w:rFonts w:ascii="Times New Roman" w:cs="Times New Roman" w:eastAsia="Times New Roman" w:hAnsi="Times New Roman"/>
          <w:b w:val="1"/>
          <w:color w:val="3c4043"/>
          <w:sz w:val="20"/>
          <w:szCs w:val="20"/>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Chelsea Hutton</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Club Advisor </w:t>
      </w:r>
    </w:p>
    <w:p w:rsidR="00000000" w:rsidDel="00000000" w:rsidP="00000000" w:rsidRDefault="00000000" w:rsidRPr="00000000" w14:paraId="0000002F">
      <w:pPr>
        <w:spacing w:line="240" w:lineRule="auto"/>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huttonc@sonoma.edu</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707-664-4360</w:t>
      </w:r>
    </w:p>
    <w:p w:rsidR="00000000" w:rsidDel="00000000" w:rsidP="00000000" w:rsidRDefault="00000000" w:rsidRPr="00000000" w14:paraId="00000031">
      <w:pPr>
        <w:spacing w:line="240" w:lineRule="auto"/>
        <w:rPr>
          <w:rFonts w:ascii="Times New Roman" w:cs="Times New Roman" w:eastAsia="Times New Roman" w:hAnsi="Times New Roman"/>
          <w:b w:val="1"/>
          <w:color w:val="3c4043"/>
          <w:sz w:val="20"/>
          <w:szCs w:val="20"/>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b w:val="1"/>
          <w:color w:val="3c4043"/>
          <w:sz w:val="24"/>
          <w:szCs w:val="24"/>
        </w:rPr>
      </w:pPr>
      <w:r w:rsidDel="00000000" w:rsidR="00000000" w:rsidRPr="00000000">
        <w:rPr>
          <w:rFonts w:ascii="Times New Roman" w:cs="Times New Roman" w:eastAsia="Times New Roman" w:hAnsi="Times New Roman"/>
          <w:b w:val="1"/>
          <w:color w:val="3c4043"/>
          <w:sz w:val="24"/>
          <w:szCs w:val="24"/>
          <w:rtl w:val="0"/>
        </w:rPr>
        <w:t xml:space="preserve">Sport Club Advisor/Works at the Recreation Center</w:t>
      </w:r>
    </w:p>
    <w:p w:rsidR="00000000" w:rsidDel="00000000" w:rsidP="00000000" w:rsidRDefault="00000000" w:rsidRPr="00000000" w14:paraId="00000033">
      <w:pPr>
        <w:spacing w:line="240" w:lineRule="auto"/>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Mike Dominguez </w:t>
      </w:r>
    </w:p>
    <w:p w:rsidR="00000000" w:rsidDel="00000000" w:rsidP="00000000" w:rsidRDefault="00000000" w:rsidRPr="00000000" w14:paraId="00000034">
      <w:pPr>
        <w:spacing w:line="240" w:lineRule="auto"/>
        <w:rPr>
          <w:rFonts w:ascii="Times New Roman" w:cs="Times New Roman" w:eastAsia="Times New Roman" w:hAnsi="Times New Roman"/>
          <w:color w:val="3c4043"/>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dominguezm@sonoma.edu</w:t>
        </w:r>
      </w:hyperlink>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707-664-4409</w:t>
      </w:r>
    </w:p>
    <w:p w:rsidR="00000000" w:rsidDel="00000000" w:rsidP="00000000" w:rsidRDefault="00000000" w:rsidRPr="00000000" w14:paraId="00000036">
      <w:pPr>
        <w:spacing w:line="240" w:lineRule="auto"/>
        <w:rPr>
          <w:rFonts w:ascii="Roboto" w:cs="Roboto" w:eastAsia="Roboto" w:hAnsi="Roboto"/>
          <w:b w:val="1"/>
          <w:color w:val="3c4043"/>
          <w:sz w:val="20"/>
          <w:szCs w:val="20"/>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Organizations Overview</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Sonoma State currently recognizes 100+ student organizations. A majority of our student organizations have a mission that centers around one or more of the following categories: academics, identity-based, multicultural, outdoor/recreation, wellness, performing arts, professional, spiritual, political, service, social, social justice, special interest, and student governance. Student Involvement also provides advising and support services to Fraternity and Sorority Life as well as Sport Club organizations (although these are advised out of the Recreation Center).  Student organizations comprise a vital part of the Seawolf experience and can contribute to student success and engagement.  Participation in student organizations affords students the opportunity to develop organizational and leadership skills, foster capacities for effective teamwork, and promote civic engagement and community service, while connecting with peers, faculty and staff.</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organizations are independent of, and separate from, the campus. A campus’ recognition of a student organization in accordance with the Executive Order does not express or signify that the campus approves or endorses the organization’s goals, activities, or points of view, or that the campus supervises or otherwise controls the student organization or its activities. Nevertheless, and provided that a student organization meets and maintains campus requirements for recognition, campuses provide to student organizations certain benefits and privileges (e.g., use of on-campus facilities free of charge, funding opportunities, support for on-campus program planning, and information regarding basic event management and financial management practices). It is our duty and goal as Student Involvement to care for, educate, empower, and facilitate risk management procedures for all student organization leaders regardless of the organization’s mission. </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Your role as an Advisor</w:t>
      </w: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Advising a student organization allows you to play a fundamental role in the leadership cultivation of Sonoma State students. As the region’s only public four-year university, Sonoma State embraces its leadership role in the North Bay and beyond. We prepare the next generation of leaders by providing students with opportunities to learn the knowledge and skills needed to build a better society both locally and globally. Sonoma State faculty and staff provide leadership in the broader community while also helping students gain the leadership skills needed to bring innovative solutions to the challenges of the 21st century. As a Student Organization Advisor at Sonoma State, you will support opportunities for student leadership development, mentoring, and both personal and professional growth. </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advising a recognized student organization provides you with the opportunity to interact with SSU students outside of the classroom setting. An advisor-advisee relationship is one that touches students’ lives on a different level and gives students the opportunity to get to know faculty/staff members on a personal level. These relationships may even lead to life-long mentoring. </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Advising will give you the opportunity to make a difference in the campus community, keep up to date on campus events, build community both on and off campus, and have fun helping students enhance their college experience. As an advisor, we encourage you to find a balance between providing guidance to the organization and empowering student leaders to guide the organization for themselves. Seeing students develop new skills and grow as individuals is just one example of the benefits of advising. Like most activities, you will get out of it what you put in. By serving as an active advisor, the benefits of interacting with student organizations can be limitless. Utilize this opportunity as an advisor to learn something new about the students in the organization and about yourself.</w:t>
      </w:r>
    </w:p>
    <w:p w:rsidR="00000000" w:rsidDel="00000000" w:rsidP="00000000" w:rsidRDefault="00000000" w:rsidRPr="00000000" w14:paraId="0000004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Who is eligible to be an Advisor?</w:t>
      </w:r>
    </w:p>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California State University (CSU) System Executive Order 1068, all recognized clubs and organizations are required to have an on-campus advisor. This individual must be a part-time or full time faculty or staff member who is a Sonoma State University employee paid by the state of California. Employees of auxiliary organizations may not serve as recognized student organization advisors.</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Duties and Responsibilities of an Advisor</w:t>
      </w:r>
    </w:p>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Advisors may take on different responsibilities depending on the needs of their organization. It is important to remember that an advisor is not an administrator, executive officer or leader of the organization. Some common roles of the advisors are as a mentor, team builder, motivator, role model, educator, institutional policy interpreter, source of information and ideas, and liaison between the organization and university administration.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 provide guidance, insight and perspective to students as they work on projects, but you should not be doing the work. Students will learn if they are engaged. The students make the decisions, and they are accountable for those decisions, and for the successes and failures of their organizations.</w:t>
      </w:r>
    </w:p>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Advisor Expectations</w:t>
      </w:r>
    </w:p>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Expectations may vary based on the type of recognized student organization and the advisor. Advisor expectations may also vary from year to year and person to person. Advisors and student leaders should connect regularly to determine the appropriate expectations that apply. The duties and expectations of an advisor include maintaining regular contact and involvement with the officers of their student organizations, being knowledgeable about the goals, and purpose of the student organization, being familiar and involved with activities and events of the group, and being available to provide resources and support for events and usage of spaces, and to consult with respect to the administration of the financial affairs of the group in general.</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determined by the campus Clery Director and the Vice President for Student Affairs or designee, the advisor may also need to fulfill responsibilities as a Responsible Employee in accordance with requirements outlined in CSU Executive Order 1107, Implementation of the Jeanne Clery Disclosure of Campus Security Policy and Campus Crime Statistics Act (the “Clery Act”).  Advisors should consult with the campus Clery Director and/or Title IX Coordinator for additional information.</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Recognized Student Organizations of Sonoma State University</w:t>
      </w:r>
    </w:p>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groups on the Sonoma State University (SSU) campus are required to complete the Recognition Process annually with the Student Involvement Office in order to maintain good standing with the University. Student Involvement, SSU, and the California State University System will recognize these groups following successful completion of and adherence to the Student Organization Recognition process and University/CSU policies governing student organizations. Failure to uphold the requirements may result in the suspension of this recognition. Student Involvement maintains the authority to revoke an organization’s recognized status at any time if the organization does not adhere to the Student Involvement Standards of Conduct.</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Organization Recognition Requirements</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Listed below are the requirements essential to maintaining recognized student organization status at Sonoma State.</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and Treasurer must maintain both term and cumulative GPA of 2.0 and above for each term of office.</w:t>
      </w:r>
    </w:p>
    <w:p w:rsidR="00000000" w:rsidDel="00000000" w:rsidP="00000000" w:rsidRDefault="00000000" w:rsidRPr="00000000" w14:paraId="0000005F">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and Treasurer will have earned no more than 150 cumulative units or 125% of units needed towards graduation (whichever is higher).</w:t>
      </w:r>
    </w:p>
    <w:p w:rsidR="00000000" w:rsidDel="00000000" w:rsidP="00000000" w:rsidRDefault="00000000" w:rsidRPr="00000000" w14:paraId="00000060">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organization must have a minimum of 5 members who are currently enrolled students.  For the 2022/23 academic year, we have gotten approval from the Dean of Students and Vice President of Student Affairs to lower the minimum members to 3 for organizations that are re-registering this year. (New organizations must still have the 5 members to be recognized.)</w:t>
      </w:r>
    </w:p>
    <w:p w:rsidR="00000000" w:rsidDel="00000000" w:rsidP="00000000" w:rsidRDefault="00000000" w:rsidRPr="00000000" w14:paraId="00000061">
      <w:pPr>
        <w:numPr>
          <w:ilvl w:val="1"/>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Enrolled students must constitute a minimum of 80% of total membership, with the exception of sport clubs, fraternities and sororities, whom must have 100% enrolled student membership</w:t>
      </w:r>
    </w:p>
    <w:p w:rsidR="00000000" w:rsidDel="00000000" w:rsidP="00000000" w:rsidRDefault="00000000" w:rsidRPr="00000000" w14:paraId="00000062">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club/organization is required to have a faculty/staff advisor, who must be a faculty or staff member who is an SSU employee paid by the state of California</w:t>
      </w:r>
    </w:p>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to complete for Recognizing New Organizations</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meet with the appropriate Student Involvement Advisor to discuss the recognition process prior to beginning steps 2-4 outlined below:</w:t>
      </w:r>
    </w:p>
    <w:p w:rsidR="00000000" w:rsidDel="00000000" w:rsidP="00000000" w:rsidRDefault="00000000" w:rsidRPr="00000000" w14:paraId="00000067">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and Treasurer must complete the Student Leader Recognition Online Training</w:t>
      </w:r>
    </w:p>
    <w:p w:rsidR="00000000" w:rsidDel="00000000" w:rsidP="00000000" w:rsidRDefault="00000000" w:rsidRPr="00000000" w14:paraId="00000068">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must complete Student Organization Advisor Online Training on Involve</w:t>
      </w:r>
    </w:p>
    <w:p w:rsidR="00000000" w:rsidDel="00000000" w:rsidP="00000000" w:rsidRDefault="00000000" w:rsidRPr="00000000" w14:paraId="00000069">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complete the New Student Organization Registration Process on Involve</w:t>
      </w:r>
    </w:p>
    <w:p w:rsidR="00000000" w:rsidDel="00000000" w:rsidP="00000000" w:rsidRDefault="00000000" w:rsidRPr="00000000" w14:paraId="0000006A">
      <w:pPr>
        <w:numPr>
          <w:ilvl w:val="0"/>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Treasurer and Advisor review and executive the Associated Student Trust Form required for utilizing on-campus banking</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those steps are complete, students will receive a letter via email confirming their recognized status with Student Involvement, or outlining any corrections that need to be made.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Steps to complete for chartering for CURRENT clubs/organizations</w:t>
      </w: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 Portal Updates</w:t>
      </w:r>
    </w:p>
    <w:p w:rsidR="00000000" w:rsidDel="00000000" w:rsidP="00000000" w:rsidRDefault="00000000" w:rsidRPr="00000000" w14:paraId="0000007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and Treasurer must complete the Student Leader Recognition Online Training</w:t>
      </w:r>
    </w:p>
    <w:p w:rsidR="00000000" w:rsidDel="00000000" w:rsidP="00000000" w:rsidRDefault="00000000" w:rsidRPr="00000000" w14:paraId="0000007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must complete Student Organization Advisor Online Training</w:t>
      </w:r>
    </w:p>
    <w:p w:rsidR="00000000" w:rsidDel="00000000" w:rsidP="00000000" w:rsidRDefault="00000000" w:rsidRPr="00000000" w14:paraId="0000007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complete the Student Organization Registration Process </w:t>
      </w:r>
    </w:p>
    <w:p w:rsidR="00000000" w:rsidDel="00000000" w:rsidP="00000000" w:rsidRDefault="00000000" w:rsidRPr="00000000" w14:paraId="0000007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Treasurer and Advisor review and executive the Associated Student Trust Form required for utilizing on-campus banking</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 of being a recognized club/organization at SSU:</w:t>
      </w:r>
    </w:p>
    <w:p w:rsidR="00000000" w:rsidDel="00000000" w:rsidP="00000000" w:rsidRDefault="00000000" w:rsidRPr="00000000" w14:paraId="00000077">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recognition</w:t>
      </w:r>
    </w:p>
    <w:p w:rsidR="00000000" w:rsidDel="00000000" w:rsidP="00000000" w:rsidRDefault="00000000" w:rsidRPr="00000000" w14:paraId="00000078">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Reserving space on campus</w:t>
      </w:r>
    </w:p>
    <w:p w:rsidR="00000000" w:rsidDel="00000000" w:rsidP="00000000" w:rsidRDefault="00000000" w:rsidRPr="00000000" w14:paraId="00000079">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coverage for most campus activities</w:t>
      </w:r>
    </w:p>
    <w:p w:rsidR="00000000" w:rsidDel="00000000" w:rsidP="00000000" w:rsidRDefault="00000000" w:rsidRPr="00000000" w14:paraId="0000007A">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Personalized leadership workshop and training programs</w:t>
      </w:r>
    </w:p>
    <w:p w:rsidR="00000000" w:rsidDel="00000000" w:rsidP="00000000" w:rsidRDefault="00000000" w:rsidRPr="00000000" w14:paraId="0000007B">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 mailbox in the Student Involvement office</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 and Organization Expectations from Student Involvement</w:t>
      </w:r>
    </w:p>
    <w:p w:rsidR="00000000" w:rsidDel="00000000" w:rsidP="00000000" w:rsidRDefault="00000000" w:rsidRPr="00000000" w14:paraId="0000007E">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Adhere to all CSU, local, state, and federal laws</w:t>
      </w:r>
    </w:p>
    <w:p w:rsidR="00000000" w:rsidDel="00000000" w:rsidP="00000000" w:rsidRDefault="00000000" w:rsidRPr="00000000" w14:paraId="0000007F">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Adhere to all university policies and procedures pertaining to student organizations</w:t>
      </w:r>
    </w:p>
    <w:p w:rsidR="00000000" w:rsidDel="00000000" w:rsidP="00000000" w:rsidRDefault="00000000" w:rsidRPr="00000000" w14:paraId="00000080">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Adhere to the Standards for Student Conduct</w:t>
      </w:r>
    </w:p>
    <w:p w:rsidR="00000000" w:rsidDel="00000000" w:rsidP="00000000" w:rsidRDefault="00000000" w:rsidRPr="00000000" w14:paraId="00000081">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all meetings required by Student Involvement</w:t>
      </w:r>
    </w:p>
    <w:p w:rsidR="00000000" w:rsidDel="00000000" w:rsidP="00000000" w:rsidRDefault="00000000" w:rsidRPr="00000000" w14:paraId="00000082">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Involve portal with current officers, contact information, and meeting times.</w:t>
      </w:r>
    </w:p>
    <w:p w:rsidR="00000000" w:rsidDel="00000000" w:rsidP="00000000" w:rsidRDefault="00000000" w:rsidRPr="00000000" w14:paraId="00000083">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Student Involvement with any changes in officers, contact information, meeting times within 2 weeks of changes</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Policies Governing Recognized Student Clubs and Organizations</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CSU Executive Order 1068: Non-Discrimination &amp; Open Membership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condition of recognition, all student organizations must comply with the California State University’s non-discrimination and open membership policies outlined in this executive order.</w:t>
      </w:r>
    </w:p>
    <w:p w:rsidR="00000000" w:rsidDel="00000000" w:rsidP="00000000" w:rsidRDefault="00000000" w:rsidRPr="00000000" w14:paraId="0000008A">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Non-discrimination: No campus shall recognize any fraternity, sorority, living group, honor society, or other student organization that discriminates on the basis of race, religion, national origin, ethnicity, color, age, gender, marital status, citizenship, sexual orientation, or disability. The prohibition on membership policies that discriminate on the basis of gender does not apply to social fraternities or sororities or other university living groups.</w:t>
      </w:r>
    </w:p>
    <w:p w:rsidR="00000000" w:rsidDel="00000000" w:rsidP="00000000" w:rsidRDefault="00000000" w:rsidRPr="00000000" w14:paraId="0000008B">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Open membership: No campus shall recognize any fraternity, sorority, living group, honor society, or other student organization unless its </w:t>
      </w:r>
      <w:r w:rsidDel="00000000" w:rsidR="00000000" w:rsidRPr="00000000">
        <w:rPr>
          <w:rFonts w:ascii="Times New Roman" w:cs="Times New Roman" w:eastAsia="Times New Roman" w:hAnsi="Times New Roman"/>
          <w:i w:val="1"/>
          <w:color w:val="000000"/>
          <w:sz w:val="24"/>
          <w:szCs w:val="24"/>
          <w:rtl w:val="0"/>
        </w:rPr>
        <w:t xml:space="preserve">membership</w:t>
      </w:r>
      <w:r w:rsidDel="00000000" w:rsidR="00000000" w:rsidRPr="00000000">
        <w:rPr>
          <w:rFonts w:ascii="Times New Roman" w:cs="Times New Roman" w:eastAsia="Times New Roman" w:hAnsi="Times New Roman"/>
          <w:color w:val="000000"/>
          <w:sz w:val="24"/>
          <w:szCs w:val="24"/>
          <w:rtl w:val="0"/>
        </w:rPr>
        <w:t xml:space="preserve"> and</w:t>
      </w:r>
      <w:r w:rsidDel="00000000" w:rsidR="00000000" w:rsidRPr="00000000">
        <w:rPr>
          <w:rFonts w:ascii="Times New Roman" w:cs="Times New Roman" w:eastAsia="Times New Roman" w:hAnsi="Times New Roman"/>
          <w:i w:val="1"/>
          <w:color w:val="000000"/>
          <w:sz w:val="24"/>
          <w:szCs w:val="24"/>
          <w:rtl w:val="0"/>
        </w:rPr>
        <w:t xml:space="preserve"> leadership</w:t>
      </w:r>
      <w:r w:rsidDel="00000000" w:rsidR="00000000" w:rsidRPr="00000000">
        <w:rPr>
          <w:rFonts w:ascii="Times New Roman" w:cs="Times New Roman" w:eastAsia="Times New Roman" w:hAnsi="Times New Roman"/>
          <w:color w:val="000000"/>
          <w:sz w:val="24"/>
          <w:szCs w:val="24"/>
          <w:rtl w:val="0"/>
        </w:rPr>
        <w:t xml:space="preserve"> are open to all currently enrolled to ALL students at that campus, except that a social fraternity or sorority or other university living group may impose a gender limitation as permitted by Title 5, California Code of Regulations, Section 41500. Student organizations may require applicants for leadership positions to have been members for a specified period of time, and may require officers to compete for those positions in elections of the membership.</w:t>
      </w:r>
    </w:p>
    <w:p w:rsidR="00000000" w:rsidDel="00000000" w:rsidP="00000000" w:rsidRDefault="00000000" w:rsidRPr="00000000" w14:paraId="0000008C">
      <w:pPr>
        <w:pStyle w:val="Heading3"/>
        <w:spacing w:after="0" w:before="200" w:line="259" w:lineRule="auto"/>
        <w:rPr>
          <w:rFonts w:ascii="Times New Roman" w:cs="Times New Roman" w:eastAsia="Times New Roman" w:hAnsi="Times New Roman"/>
          <w:color w:val="0000ff"/>
          <w:sz w:val="24"/>
          <w:szCs w:val="24"/>
          <w:u w:val="single"/>
        </w:rPr>
      </w:pPr>
      <w:r w:rsidDel="00000000" w:rsidR="00000000" w:rsidRPr="00000000">
        <w:fldChar w:fldCharType="begin"/>
        <w:instrText xml:space="preserve"> HYPERLINK "http://www.calstate.edu/eo/EO-1095.html" </w:instrText>
        <w:fldChar w:fldCharType="separate"/>
      </w:r>
      <w:r w:rsidDel="00000000" w:rsidR="00000000" w:rsidRPr="00000000">
        <w:rPr>
          <w:rFonts w:ascii="Times New Roman" w:cs="Times New Roman" w:eastAsia="Times New Roman" w:hAnsi="Times New Roman"/>
          <w:color w:val="0000ff"/>
          <w:sz w:val="24"/>
          <w:szCs w:val="24"/>
          <w:u w:val="single"/>
          <w:rtl w:val="0"/>
        </w:rPr>
        <w:t xml:space="preserve">CSU Executive Order 1095: Title IX Notice of Nondiscrimination </w:t>
      </w:r>
    </w:p>
    <w:p w:rsidR="00000000" w:rsidDel="00000000" w:rsidP="00000000" w:rsidRDefault="00000000" w:rsidRPr="00000000" w14:paraId="0000008D">
      <w:pPr>
        <w:pStyle w:val="Heading3"/>
        <w:spacing w:after="0" w:before="200" w:line="259" w:lineRule="auto"/>
        <w:rPr>
          <w:rFonts w:ascii="Times New Roman" w:cs="Times New Roman" w:eastAsia="Times New Roman" w:hAnsi="Times New Roman"/>
          <w:color w:val="000000"/>
          <w:sz w:val="24"/>
          <w:szCs w:val="24"/>
          <w:highlight w:val="white"/>
        </w:rPr>
      </w:pPr>
      <w:r w:rsidDel="00000000" w:rsidR="00000000" w:rsidRPr="00000000">
        <w:fldChar w:fldCharType="end"/>
      </w:r>
      <w:r w:rsidDel="00000000" w:rsidR="00000000" w:rsidRPr="00000000">
        <w:rPr>
          <w:rFonts w:ascii="Times New Roman" w:cs="Times New Roman" w:eastAsia="Times New Roman" w:hAnsi="Times New Roman"/>
          <w:color w:val="000000"/>
          <w:sz w:val="24"/>
          <w:szCs w:val="24"/>
          <w:highlight w:val="white"/>
          <w:rtl w:val="0"/>
        </w:rPr>
        <w:t xml:space="preserve">Title IX protects all people regardless of their gender or gender identity from sex discrimination, including sexual harassment and sexual violence, which are forms of sex discrimination. Sonoma State University is committed to creating and sustaining an educational and working environment free of sex discrimination, sexual harassment, sexual violence, domestic violence, dating violence, and stalking. The safety and well-being of the campus community, including our clubs and organizations, is a priority for the University.</w:t>
      </w:r>
    </w:p>
    <w:p w:rsidR="00000000" w:rsidDel="00000000" w:rsidP="00000000" w:rsidRDefault="00000000" w:rsidRPr="00000000" w14:paraId="0000008E">
      <w:pPr>
        <w:pStyle w:val="Heading3"/>
        <w:spacing w:after="0" w:before="200" w:line="259" w:lineRule="auto"/>
        <w:rPr>
          <w:rFonts w:ascii="Times New Roman" w:cs="Times New Roman" w:eastAsia="Times New Roman" w:hAnsi="Times New Roman"/>
          <w:color w:val="5b9bd5"/>
          <w:sz w:val="24"/>
          <w:szCs w:val="24"/>
        </w:rPr>
      </w:pPr>
      <w:hyperlink r:id="rId12">
        <w:r w:rsidDel="00000000" w:rsidR="00000000" w:rsidRPr="00000000">
          <w:rPr>
            <w:rFonts w:ascii="Times New Roman" w:cs="Times New Roman" w:eastAsia="Times New Roman" w:hAnsi="Times New Roman"/>
            <w:color w:val="0000ff"/>
            <w:sz w:val="24"/>
            <w:szCs w:val="24"/>
            <w:u w:val="single"/>
            <w:rtl w:val="0"/>
          </w:rPr>
          <w:t xml:space="preserve">Alcohol Policy</w:t>
        </w:r>
      </w:hyperlink>
      <w:r w:rsidDel="00000000" w:rsidR="00000000" w:rsidRPr="00000000">
        <w:rPr>
          <w:rtl w:val="0"/>
        </w:rPr>
      </w:r>
    </w:p>
    <w:p w:rsidR="00000000" w:rsidDel="00000000" w:rsidP="00000000" w:rsidRDefault="00000000" w:rsidRPr="00000000" w14:paraId="0000008F">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Policy regarding sale and consumption of alcoholic beverages on campus. </w:t>
      </w:r>
    </w:p>
    <w:p w:rsidR="00000000" w:rsidDel="00000000" w:rsidP="00000000" w:rsidRDefault="00000000" w:rsidRPr="00000000" w14:paraId="00000090">
      <w:pPr>
        <w:pStyle w:val="Heading3"/>
        <w:spacing w:after="0" w:before="200" w:line="259" w:lineRule="auto"/>
        <w:rPr>
          <w:rFonts w:ascii="Times New Roman" w:cs="Times New Roman" w:eastAsia="Times New Roman" w:hAnsi="Times New Roman"/>
          <w:color w:val="5b9bd5"/>
          <w:sz w:val="24"/>
          <w:szCs w:val="24"/>
        </w:rPr>
      </w:pPr>
      <w:hyperlink r:id="rId13">
        <w:r w:rsidDel="00000000" w:rsidR="00000000" w:rsidRPr="00000000">
          <w:rPr>
            <w:rFonts w:ascii="Times New Roman" w:cs="Times New Roman" w:eastAsia="Times New Roman" w:hAnsi="Times New Roman"/>
            <w:color w:val="0000ff"/>
            <w:sz w:val="24"/>
            <w:szCs w:val="24"/>
            <w:u w:val="single"/>
            <w:rtl w:val="0"/>
          </w:rPr>
          <w:t xml:space="preserve">Sonoma State University Student Code of Conduct</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091">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clubs and individual members must adhere to all policies that govern their status as students at Sonoma State University.  </w:t>
      </w:r>
    </w:p>
    <w:p w:rsidR="00000000" w:rsidDel="00000000" w:rsidP="00000000" w:rsidRDefault="00000000" w:rsidRPr="00000000" w14:paraId="00000092">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3">
      <w:pPr>
        <w:pStyle w:val="Heading3"/>
        <w:spacing w:after="0" w:before="200" w:line="259" w:lineRule="auto"/>
        <w:rPr>
          <w:rFonts w:ascii="Times New Roman" w:cs="Times New Roman" w:eastAsia="Times New Roman" w:hAnsi="Times New Roman"/>
          <w:b w:val="1"/>
          <w:color w:val="5b9bd5"/>
          <w:sz w:val="24"/>
          <w:szCs w:val="24"/>
        </w:rPr>
      </w:pPr>
      <w:r w:rsidDel="00000000" w:rsidR="00000000" w:rsidRPr="00000000">
        <w:rPr>
          <w:rFonts w:ascii="Times New Roman" w:cs="Times New Roman" w:eastAsia="Times New Roman" w:hAnsi="Times New Roman"/>
          <w:b w:val="1"/>
          <w:color w:val="5b9bd5"/>
          <w:sz w:val="24"/>
          <w:szCs w:val="24"/>
          <w:rtl w:val="0"/>
        </w:rPr>
        <w:t xml:space="preserve">Frequently Asked Questions:</w:t>
      </w:r>
    </w:p>
    <w:p w:rsidR="00000000" w:rsidDel="00000000" w:rsidP="00000000" w:rsidRDefault="00000000" w:rsidRPr="00000000" w14:paraId="00000094">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pStyle w:val="Heading3"/>
        <w:spacing w:after="0" w:before="200" w:line="259" w:lineRule="auto"/>
        <w:rPr>
          <w:rFonts w:ascii="Times New Roman" w:cs="Times New Roman" w:eastAsia="Times New Roman" w:hAnsi="Times New Roman"/>
          <w:b w:val="1"/>
          <w:color w:val="5b9bd5"/>
          <w:sz w:val="24"/>
          <w:szCs w:val="24"/>
        </w:rPr>
      </w:pPr>
      <w:r w:rsidDel="00000000" w:rsidR="00000000" w:rsidRPr="00000000">
        <w:rPr>
          <w:rFonts w:ascii="Times New Roman" w:cs="Times New Roman" w:eastAsia="Times New Roman" w:hAnsi="Times New Roman"/>
          <w:b w:val="1"/>
          <w:color w:val="5b9bd5"/>
          <w:sz w:val="24"/>
          <w:szCs w:val="24"/>
          <w:rtl w:val="0"/>
        </w:rPr>
        <w:t xml:space="preserve">Will I ever need to sign anything?</w:t>
      </w:r>
    </w:p>
    <w:p w:rsidR="00000000" w:rsidDel="00000000" w:rsidP="00000000" w:rsidRDefault="00000000" w:rsidRPr="00000000" w14:paraId="00000096">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Yes! As an advisor, you will be asked to sign a number of forms for the organization. The first form that will require your signature is the Associated Student Trust Form required for on-campus banking. Another common form is the Student RUFUS which students submit when requesting reservations on campus. Your review and signature is required for them to request reservations. When signing any form, review each item carefully and ask questions.  Do not just sign your name without reviewing the information.  </w:t>
      </w:r>
    </w:p>
    <w:p w:rsidR="00000000" w:rsidDel="00000000" w:rsidP="00000000" w:rsidRDefault="00000000" w:rsidRPr="00000000" w14:paraId="00000097">
      <w:pPr>
        <w:pStyle w:val="Heading3"/>
        <w:spacing w:after="0" w:before="200" w:line="259" w:lineRule="auto"/>
        <w:rPr>
          <w:rFonts w:ascii="Times New Roman" w:cs="Times New Roman" w:eastAsia="Times New Roman" w:hAnsi="Times New Roman"/>
          <w:b w:val="1"/>
          <w:color w:val="5b9bd5"/>
          <w:sz w:val="24"/>
          <w:szCs w:val="24"/>
        </w:rPr>
      </w:pPr>
      <w:r w:rsidDel="00000000" w:rsidR="00000000" w:rsidRPr="00000000">
        <w:rPr>
          <w:rFonts w:ascii="Times New Roman" w:cs="Times New Roman" w:eastAsia="Times New Roman" w:hAnsi="Times New Roman"/>
          <w:b w:val="1"/>
          <w:color w:val="5b9bd5"/>
          <w:sz w:val="24"/>
          <w:szCs w:val="24"/>
          <w:rtl w:val="0"/>
        </w:rPr>
        <w:t xml:space="preserve">What is Involve?</w:t>
      </w:r>
    </w:p>
    <w:p w:rsidR="00000000" w:rsidDel="00000000" w:rsidP="00000000" w:rsidRDefault="00000000" w:rsidRPr="00000000" w14:paraId="00000098">
      <w:pPr>
        <w:pStyle w:val="Heading3"/>
        <w:spacing w:after="0" w:before="200" w:line="259" w:lineRule="auto"/>
        <w:rPr>
          <w:rFonts w:ascii="Times New Roman" w:cs="Times New Roman" w:eastAsia="Times New Roman" w:hAnsi="Times New Roman"/>
          <w:b w:val="1"/>
          <w:color w:val="5b9bd5"/>
          <w:sz w:val="24"/>
          <w:szCs w:val="24"/>
        </w:rPr>
      </w:pPr>
      <w:r w:rsidDel="00000000" w:rsidR="00000000" w:rsidRPr="00000000">
        <w:rPr>
          <w:rFonts w:ascii="Times New Roman" w:cs="Times New Roman" w:eastAsia="Times New Roman" w:hAnsi="Times New Roman"/>
          <w:color w:val="000000"/>
          <w:sz w:val="24"/>
          <w:szCs w:val="24"/>
          <w:rtl w:val="0"/>
        </w:rPr>
        <w:t xml:space="preserve">Involve is SSU's online student club/organization management system. Each group is required to create a portal per the annual chartering process and must maintain their account with current officers, contact information, meeting times, and so forth. Advisors should be aware of and periodically take time to interact with their club or organization on this online platform. </w:t>
      </w:r>
      <w:r w:rsidDel="00000000" w:rsidR="00000000" w:rsidRPr="00000000">
        <w:rPr>
          <w:rtl w:val="0"/>
        </w:rPr>
      </w:r>
    </w:p>
    <w:p w:rsidR="00000000" w:rsidDel="00000000" w:rsidP="00000000" w:rsidRDefault="00000000" w:rsidRPr="00000000" w14:paraId="00000099">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5b9bd5"/>
          <w:sz w:val="24"/>
          <w:szCs w:val="24"/>
          <w:highlight w:val="white"/>
          <w:rtl w:val="0"/>
        </w:rPr>
        <w:t xml:space="preserve">Am I responsible for organization conduct?</w:t>
      </w:r>
      <w:r w:rsidDel="00000000" w:rsidR="00000000" w:rsidRPr="00000000">
        <w:rPr>
          <w:rtl w:val="0"/>
        </w:rPr>
      </w:r>
    </w:p>
    <w:p w:rsidR="00000000" w:rsidDel="00000000" w:rsidP="00000000" w:rsidRDefault="00000000" w:rsidRPr="00000000" w14:paraId="0000009A">
      <w:pPr>
        <w:pStyle w:val="Heading3"/>
        <w:spacing w:after="0" w:before="200" w:line="259"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University recognized student organizations must comply with all California State University and campus rules and regulations, specifically Chancellor's Executive Order #1068, Title 5 of the California Code of Regulations, the Sonoma State University Student Code of Conduct and other SSU policies, and all applicable local, state and Federal statutes. If a club or organization violates any of the above policies, they will be referred to University Student Conduct. </w:t>
      </w:r>
    </w:p>
    <w:p w:rsidR="00000000" w:rsidDel="00000000" w:rsidP="00000000" w:rsidRDefault="00000000" w:rsidRPr="00000000" w14:paraId="0000009B">
      <w:pPr>
        <w:pStyle w:val="Heading3"/>
        <w:spacing w:after="0" w:before="200" w:line="259" w:lineRule="auto"/>
        <w:rPr>
          <w:rFonts w:ascii="Times New Roman" w:cs="Times New Roman" w:eastAsia="Times New Roman" w:hAnsi="Times New Roman"/>
          <w:b w:val="1"/>
          <w:color w:val="5b9bd5"/>
          <w:sz w:val="24"/>
          <w:szCs w:val="24"/>
        </w:rPr>
      </w:pPr>
      <w:r w:rsidDel="00000000" w:rsidR="00000000" w:rsidRPr="00000000">
        <w:rPr>
          <w:rFonts w:ascii="Times New Roman" w:cs="Times New Roman" w:eastAsia="Times New Roman" w:hAnsi="Times New Roman"/>
          <w:b w:val="1"/>
          <w:color w:val="5b9bd5"/>
          <w:sz w:val="24"/>
          <w:szCs w:val="24"/>
          <w:rtl w:val="0"/>
        </w:rPr>
        <w:t xml:space="preserve">What are the academic standards for organizations?</w:t>
      </w:r>
    </w:p>
    <w:p w:rsidR="00000000" w:rsidDel="00000000" w:rsidP="00000000" w:rsidRDefault="00000000" w:rsidRPr="00000000" w14:paraId="0000009C">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While involvement in student organizations is an important component for classroom learning, participation should complement academic progress. For this reason, only students in good academic standing (minimum 2.0 cumulative grade point average) are eligible to serve as president or treasurer.  Academic eligibility is verified by Student Involvement each semester. As a general guideline, the student organization as a whole should have a group average of at least 2.0. Furthermore, club officers should be enrolled in a minimum of six units (undergraduate students) or three units (graduate students) during each term of office. </w:t>
      </w:r>
    </w:p>
    <w:p w:rsidR="00000000" w:rsidDel="00000000" w:rsidP="00000000" w:rsidRDefault="00000000" w:rsidRPr="00000000" w14:paraId="0000009D">
      <w:pPr>
        <w:pStyle w:val="Heading3"/>
        <w:spacing w:after="0" w:before="20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the group’s advisor, we ask you to monitor the academic progress of student members and notify the Student Involvement if there are any concerns. </w:t>
      </w:r>
    </w:p>
    <w:p w:rsidR="00000000" w:rsidDel="00000000" w:rsidP="00000000" w:rsidRDefault="00000000" w:rsidRPr="00000000" w14:paraId="0000009E">
      <w:pPr>
        <w:pStyle w:val="Heading3"/>
        <w:spacing w:after="0" w:before="200" w:line="259" w:lineRule="auto"/>
        <w:rPr>
          <w:rFonts w:ascii="Times New Roman" w:cs="Times New Roman" w:eastAsia="Times New Roman" w:hAnsi="Times New Roman"/>
          <w:color w:val="000000"/>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color w:val="000000"/>
          <w:sz w:val="24"/>
          <w:szCs w:val="24"/>
          <w:rtl w:val="0"/>
        </w:rPr>
        <w:t xml:space="preserve">There are a number of services available to assist club leaders and members in the area of academics.  Please use these as referral resources when you notice that students are struggling with academics and/or need additional support.</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Things I think should be completely deleted from the manual I have pasted below:</w:t>
      </w:r>
    </w:p>
    <w:p w:rsidR="00000000" w:rsidDel="00000000" w:rsidP="00000000" w:rsidRDefault="00000000" w:rsidRPr="00000000" w14:paraId="000000A1">
      <w:pPr>
        <w:rPr/>
      </w:pPr>
      <w:r w:rsidDel="00000000" w:rsidR="00000000" w:rsidRPr="00000000">
        <w:rPr>
          <w:rtl w:val="0"/>
        </w:rPr>
        <w:t xml:space="preserve">These items are more specific to sport clubs or FSL and don’t fit super well with general advisor information. We can share our Student Involvement handbook with them for this type of info?</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Updated Policies from Student Involvement </w:t>
      </w: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Recognition</w:t>
      </w:r>
    </w:p>
    <w:p w:rsidR="00000000" w:rsidDel="00000000" w:rsidP="00000000" w:rsidRDefault="00000000" w:rsidRPr="00000000" w14:paraId="000000A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Students that wish to be recognized or re-recognize an organization will follow the steps detailed in the Student Organization Handbook.  Once these steps are completed, Student Involvement will check for compliance.  Utilizing the Chartering Checklist (5.1), Student Involvement will confirm compliance of student organizations in: GPA and unit requirements, completion of Online Charter Module, and INVOLVE@SSU updates including club membership and constitution.  Student organizations will be required to review and update their organization constitution during the chartering process.  This updated constitution must be posted on the INVOLVE@SSU organization portal.  Organizations are required to resubmit constitutions and bylaws within 90 days of any substantive change or amendment. The checklist will also prompt Student Involvement to confirm the number of graduate students and non-student members in each organization.  </w:t>
      </w:r>
      <w:r w:rsidDel="00000000" w:rsidR="00000000" w:rsidRPr="00000000">
        <w:rPr>
          <w:rFonts w:ascii="Times New Roman" w:cs="Times New Roman" w:eastAsia="Times New Roman" w:hAnsi="Times New Roman"/>
          <w:b w:val="1"/>
          <w:sz w:val="24"/>
          <w:szCs w:val="24"/>
          <w:highlight w:val="white"/>
          <w:u w:val="single"/>
          <w:rtl w:val="0"/>
        </w:rPr>
        <w:t xml:space="preserve">An updated checklist will be kept in each active club file.</w:t>
      </w: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8">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 organizations that fail to meet the requirements and expectations of the recognition process will not be </w:t>
      </w:r>
      <w:r w:rsidDel="00000000" w:rsidR="00000000" w:rsidRPr="00000000">
        <w:rPr>
          <w:rFonts w:ascii="Times New Roman" w:cs="Times New Roman" w:eastAsia="Times New Roman" w:hAnsi="Times New Roman"/>
          <w:b w:val="1"/>
          <w:sz w:val="24"/>
          <w:szCs w:val="24"/>
          <w:highlight w:val="white"/>
          <w:u w:val="single"/>
          <w:rtl w:val="0"/>
        </w:rPr>
        <w:t xml:space="preserve">recognized</w:t>
      </w:r>
      <w:r w:rsidDel="00000000" w:rsidR="00000000" w:rsidRPr="00000000">
        <w:rPr>
          <w:rFonts w:ascii="Times New Roman" w:cs="Times New Roman" w:eastAsia="Times New Roman" w:hAnsi="Times New Roman"/>
          <w:sz w:val="24"/>
          <w:szCs w:val="24"/>
          <w:highlight w:val="white"/>
          <w:rtl w:val="0"/>
        </w:rPr>
        <w:t xml:space="preserve"> or recognized as an official organization until requirements are completed.</w:t>
      </w:r>
    </w:p>
    <w:p w:rsidR="00000000" w:rsidDel="00000000" w:rsidP="00000000" w:rsidRDefault="00000000" w:rsidRPr="00000000" w14:paraId="000000A9">
      <w:pPr>
        <w:spacing w:after="160" w:line="259"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Reserving Space on Campus</w:t>
      </w:r>
    </w:p>
    <w:p w:rsidR="00000000" w:rsidDel="00000000" w:rsidP="00000000" w:rsidRDefault="00000000" w:rsidRPr="00000000" w14:paraId="000000A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 organizations will submit the Online </w:t>
      </w:r>
      <w:r w:rsidDel="00000000" w:rsidR="00000000" w:rsidRPr="00000000">
        <w:rPr>
          <w:rFonts w:ascii="Times New Roman" w:cs="Times New Roman" w:eastAsia="Times New Roman" w:hAnsi="Times New Roman"/>
          <w:b w:val="1"/>
          <w:sz w:val="24"/>
          <w:szCs w:val="24"/>
          <w:highlight w:val="white"/>
          <w:u w:val="single"/>
          <w:rtl w:val="0"/>
        </w:rPr>
        <w:t xml:space="preserve">Request for Use of Facilities and Services</w:t>
      </w:r>
      <w:r w:rsidDel="00000000" w:rsidR="00000000" w:rsidRPr="00000000">
        <w:rPr>
          <w:rFonts w:ascii="Times New Roman" w:cs="Times New Roman" w:eastAsia="Times New Roman" w:hAnsi="Times New Roman"/>
          <w:sz w:val="24"/>
          <w:szCs w:val="24"/>
          <w:highlight w:val="white"/>
          <w:rtl w:val="0"/>
        </w:rPr>
        <w:t xml:space="preserve"> Form (1.1) to the Campus Life Advisor.  </w:t>
      </w:r>
      <w:r w:rsidDel="00000000" w:rsidR="00000000" w:rsidRPr="00000000">
        <w:rPr>
          <w:rFonts w:ascii="Times New Roman" w:cs="Times New Roman" w:eastAsia="Times New Roman" w:hAnsi="Times New Roman"/>
          <w:b w:val="1"/>
          <w:sz w:val="24"/>
          <w:szCs w:val="24"/>
          <w:highlight w:val="white"/>
          <w:u w:val="single"/>
          <w:rtl w:val="0"/>
        </w:rPr>
        <w:t xml:space="preserve">The</w:t>
      </w:r>
      <w:r w:rsidDel="00000000" w:rsidR="00000000" w:rsidRPr="00000000">
        <w:rPr>
          <w:rFonts w:ascii="Times New Roman" w:cs="Times New Roman" w:eastAsia="Times New Roman" w:hAnsi="Times New Roman"/>
          <w:sz w:val="24"/>
          <w:szCs w:val="24"/>
          <w:highlight w:val="white"/>
          <w:rtl w:val="0"/>
        </w:rPr>
        <w:t xml:space="preserve"> Campus Life Advisor will review the RUFAS Form and schedule an events meeting if queued by the RUFAS Form.  The requirements for an events meeting include, but are not limited too: expecting 100 attendees or more at the event, the sale of tickets for entry, activities or events that are deemed risky by </w:t>
      </w:r>
      <w:r w:rsidDel="00000000" w:rsidR="00000000" w:rsidRPr="00000000">
        <w:rPr>
          <w:rFonts w:ascii="Times New Roman" w:cs="Times New Roman" w:eastAsia="Times New Roman" w:hAnsi="Times New Roman"/>
          <w:b w:val="1"/>
          <w:sz w:val="24"/>
          <w:szCs w:val="24"/>
          <w:highlight w:val="white"/>
          <w:u w:val="single"/>
          <w:rtl w:val="0"/>
        </w:rPr>
        <w:t xml:space="preserve">Student Involvement and/or Risk Management</w:t>
      </w:r>
      <w:r w:rsidDel="00000000" w:rsidR="00000000" w:rsidRPr="00000000">
        <w:rPr>
          <w:rFonts w:ascii="Times New Roman" w:cs="Times New Roman" w:eastAsia="Times New Roman" w:hAnsi="Times New Roman"/>
          <w:sz w:val="24"/>
          <w:szCs w:val="24"/>
          <w:highlight w:val="white"/>
          <w:rtl w:val="0"/>
        </w:rPr>
        <w:t xml:space="preserve">, collaborations with off campus person(s) or vendor(s).  Sonoma State University and Campus Life Advisor hold purview of required events meetings.</w:t>
      </w:r>
    </w:p>
    <w:p w:rsidR="00000000" w:rsidDel="00000000" w:rsidP="00000000" w:rsidRDefault="00000000" w:rsidRPr="00000000" w14:paraId="000000AC">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Anytime a RUFAS Form is submitted that requires an events meeting, the conversation of insurance, insurance requirements, and contracts will be discussed with CES, Risk Management and Contracts and Procurement.  </w:t>
      </w:r>
      <w:r w:rsidDel="00000000" w:rsidR="00000000" w:rsidRPr="00000000">
        <w:rPr>
          <w:rFonts w:ascii="Times New Roman" w:cs="Times New Roman" w:eastAsia="Times New Roman" w:hAnsi="Times New Roman"/>
          <w:b w:val="1"/>
          <w:sz w:val="24"/>
          <w:szCs w:val="24"/>
          <w:highlight w:val="white"/>
          <w:u w:val="single"/>
          <w:rtl w:val="0"/>
        </w:rPr>
        <w:t xml:space="preserve">At no time are student organizations allowed to sign or create their own contracts for events. </w:t>
      </w:r>
      <w:r w:rsidDel="00000000" w:rsidR="00000000" w:rsidRPr="00000000">
        <w:rPr>
          <w:rFonts w:ascii="Times New Roman" w:cs="Times New Roman" w:eastAsia="Times New Roman" w:hAnsi="Times New Roman"/>
          <w:sz w:val="24"/>
          <w:szCs w:val="24"/>
          <w:highlight w:val="white"/>
          <w:rtl w:val="0"/>
        </w:rPr>
        <w:t xml:space="preserve"> All contracts will go through Contracts and Procurement.  An </w:t>
      </w:r>
      <w:r w:rsidDel="00000000" w:rsidR="00000000" w:rsidRPr="00000000">
        <w:rPr>
          <w:rFonts w:ascii="Times New Roman" w:cs="Times New Roman" w:eastAsia="Times New Roman" w:hAnsi="Times New Roman"/>
          <w:b w:val="1"/>
          <w:sz w:val="24"/>
          <w:szCs w:val="24"/>
          <w:highlight w:val="white"/>
          <w:u w:val="single"/>
          <w:rtl w:val="0"/>
        </w:rPr>
        <w:t xml:space="preserve">Electronic Requisition</w:t>
      </w:r>
      <w:r w:rsidDel="00000000" w:rsidR="00000000" w:rsidRPr="00000000">
        <w:rPr>
          <w:rFonts w:ascii="Times New Roman" w:cs="Times New Roman" w:eastAsia="Times New Roman" w:hAnsi="Times New Roman"/>
          <w:sz w:val="24"/>
          <w:szCs w:val="24"/>
          <w:highlight w:val="white"/>
          <w:rtl w:val="0"/>
        </w:rPr>
        <w:t xml:space="preserve"> will be created on the request of Contracts and Procurement, </w:t>
      </w:r>
      <w:r w:rsidDel="00000000" w:rsidR="00000000" w:rsidRPr="00000000">
        <w:rPr>
          <w:rFonts w:ascii="Times New Roman" w:cs="Times New Roman" w:eastAsia="Times New Roman" w:hAnsi="Times New Roman"/>
          <w:b w:val="1"/>
          <w:sz w:val="24"/>
          <w:szCs w:val="24"/>
          <w:highlight w:val="white"/>
          <w:u w:val="single"/>
          <w:rtl w:val="0"/>
        </w:rPr>
        <w:t xml:space="preserve">even for a zero balance event</w:t>
      </w:r>
      <w:r w:rsidDel="00000000" w:rsidR="00000000" w:rsidRPr="00000000">
        <w:rPr>
          <w:rFonts w:ascii="Times New Roman" w:cs="Times New Roman" w:eastAsia="Times New Roman" w:hAnsi="Times New Roman"/>
          <w:sz w:val="24"/>
          <w:szCs w:val="24"/>
          <w:highlight w:val="white"/>
          <w:rtl w:val="0"/>
        </w:rPr>
        <w:t xml:space="preserve">.  Student organizations collaborating with speakers and vendors, </w:t>
      </w:r>
      <w:r w:rsidDel="00000000" w:rsidR="00000000" w:rsidRPr="00000000">
        <w:rPr>
          <w:rFonts w:ascii="Times New Roman" w:cs="Times New Roman" w:eastAsia="Times New Roman" w:hAnsi="Times New Roman"/>
          <w:b w:val="1"/>
          <w:sz w:val="24"/>
          <w:szCs w:val="24"/>
          <w:highlight w:val="white"/>
          <w:u w:val="single"/>
          <w:rtl w:val="0"/>
        </w:rPr>
        <w:t xml:space="preserve">or any of the items listed above</w:t>
      </w:r>
      <w:r w:rsidDel="00000000" w:rsidR="00000000" w:rsidRPr="00000000">
        <w:rPr>
          <w:rFonts w:ascii="Times New Roman" w:cs="Times New Roman" w:eastAsia="Times New Roman" w:hAnsi="Times New Roman"/>
          <w:sz w:val="24"/>
          <w:szCs w:val="24"/>
          <w:highlight w:val="white"/>
          <w:rtl w:val="0"/>
        </w:rPr>
        <w:t xml:space="preserve">, must submit the RUFAS no later than 30-days prior to the event.</w:t>
      </w:r>
    </w:p>
    <w:p w:rsidR="00000000" w:rsidDel="00000000" w:rsidP="00000000" w:rsidRDefault="00000000" w:rsidRPr="00000000" w14:paraId="000000AE">
      <w:pPr>
        <w:spacing w:line="240" w:lineRule="auto"/>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 organizations that fail to meet requirements or expectations at any time during the process are subject </w:t>
      </w:r>
      <w:r w:rsidDel="00000000" w:rsidR="00000000" w:rsidRPr="00000000">
        <w:rPr>
          <w:rFonts w:ascii="Times New Roman" w:cs="Times New Roman" w:eastAsia="Times New Roman" w:hAnsi="Times New Roman"/>
          <w:b w:val="1"/>
          <w:sz w:val="24"/>
          <w:szCs w:val="24"/>
          <w:highlight w:val="white"/>
          <w:u w:val="single"/>
          <w:rtl w:val="0"/>
        </w:rPr>
        <w:t xml:space="preserve">to</w:t>
      </w:r>
      <w:r w:rsidDel="00000000" w:rsidR="00000000" w:rsidRPr="00000000">
        <w:rPr>
          <w:rFonts w:ascii="Times New Roman" w:cs="Times New Roman" w:eastAsia="Times New Roman" w:hAnsi="Times New Roman"/>
          <w:sz w:val="24"/>
          <w:szCs w:val="24"/>
          <w:highlight w:val="white"/>
          <w:rtl w:val="0"/>
        </w:rPr>
        <w:t xml:space="preserve"> the event being approved and/or event cancellation.  Student organizations that host </w:t>
      </w:r>
      <w:r w:rsidDel="00000000" w:rsidR="00000000" w:rsidRPr="00000000">
        <w:rPr>
          <w:rFonts w:ascii="Times New Roman" w:cs="Times New Roman" w:eastAsia="Times New Roman" w:hAnsi="Times New Roman"/>
          <w:b w:val="1"/>
          <w:sz w:val="24"/>
          <w:szCs w:val="24"/>
          <w:highlight w:val="white"/>
          <w:u w:val="single"/>
          <w:rtl w:val="0"/>
        </w:rPr>
        <w:t xml:space="preserve">unapproved </w:t>
      </w:r>
      <w:r w:rsidDel="00000000" w:rsidR="00000000" w:rsidRPr="00000000">
        <w:rPr>
          <w:rFonts w:ascii="Times New Roman" w:cs="Times New Roman" w:eastAsia="Times New Roman" w:hAnsi="Times New Roman"/>
          <w:sz w:val="24"/>
          <w:szCs w:val="24"/>
          <w:highlight w:val="white"/>
          <w:rtl w:val="0"/>
        </w:rPr>
        <w:t xml:space="preserve">events </w:t>
      </w:r>
      <w:r w:rsidDel="00000000" w:rsidR="00000000" w:rsidRPr="00000000">
        <w:rPr>
          <w:rFonts w:ascii="Times New Roman" w:cs="Times New Roman" w:eastAsia="Times New Roman" w:hAnsi="Times New Roman"/>
          <w:b w:val="1"/>
          <w:sz w:val="24"/>
          <w:szCs w:val="24"/>
          <w:highlight w:val="white"/>
          <w:u w:val="single"/>
          <w:rtl w:val="0"/>
        </w:rPr>
        <w:t xml:space="preserve">or host events</w:t>
      </w:r>
      <w:r w:rsidDel="00000000" w:rsidR="00000000" w:rsidRPr="00000000">
        <w:rPr>
          <w:rFonts w:ascii="Times New Roman" w:cs="Times New Roman" w:eastAsia="Times New Roman" w:hAnsi="Times New Roman"/>
          <w:sz w:val="24"/>
          <w:szCs w:val="24"/>
          <w:highlight w:val="white"/>
          <w:rtl w:val="0"/>
        </w:rPr>
        <w:t xml:space="preserve"> without obtaining necessary documentation are subject to </w:t>
      </w:r>
      <w:r w:rsidDel="00000000" w:rsidR="00000000" w:rsidRPr="00000000">
        <w:rPr>
          <w:rFonts w:ascii="Times New Roman" w:cs="Times New Roman" w:eastAsia="Times New Roman" w:hAnsi="Times New Roman"/>
          <w:b w:val="1"/>
          <w:sz w:val="24"/>
          <w:szCs w:val="24"/>
          <w:highlight w:val="white"/>
          <w:u w:val="single"/>
          <w:rtl w:val="0"/>
        </w:rPr>
        <w:t xml:space="preserve">loss of ability to hold future events</w:t>
      </w:r>
      <w:r w:rsidDel="00000000" w:rsidR="00000000" w:rsidRPr="00000000">
        <w:rPr>
          <w:rFonts w:ascii="Times New Roman" w:cs="Times New Roman" w:eastAsia="Times New Roman" w:hAnsi="Times New Roman"/>
          <w:sz w:val="24"/>
          <w:szCs w:val="24"/>
          <w:highlight w:val="white"/>
          <w:rtl w:val="0"/>
        </w:rPr>
        <w:t xml:space="preserve"> and loss of charter/</w:t>
      </w:r>
      <w:r w:rsidDel="00000000" w:rsidR="00000000" w:rsidRPr="00000000">
        <w:rPr>
          <w:rFonts w:ascii="Times New Roman" w:cs="Times New Roman" w:eastAsia="Times New Roman" w:hAnsi="Times New Roman"/>
          <w:b w:val="1"/>
          <w:sz w:val="24"/>
          <w:szCs w:val="24"/>
          <w:highlight w:val="white"/>
          <w:u w:val="single"/>
          <w:rtl w:val="0"/>
        </w:rPr>
        <w:t xml:space="preserve">recognition</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B0">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B1">
      <w:pPr>
        <w:spacing w:after="160" w:line="259"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Club Travel</w:t>
      </w:r>
    </w:p>
    <w:p w:rsidR="00000000" w:rsidDel="00000000" w:rsidP="00000000" w:rsidRDefault="00000000" w:rsidRPr="00000000" w14:paraId="000000B2">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Student organizations that have the </w:t>
      </w:r>
      <w:r w:rsidDel="00000000" w:rsidR="00000000" w:rsidRPr="00000000">
        <w:rPr>
          <w:rFonts w:ascii="Times New Roman" w:cs="Times New Roman" w:eastAsia="Times New Roman" w:hAnsi="Times New Roman"/>
          <w:b w:val="1"/>
          <w:highlight w:val="white"/>
          <w:u w:val="single"/>
          <w:rtl w:val="0"/>
        </w:rPr>
        <w:t xml:space="preserve">need</w:t>
      </w:r>
      <w:r w:rsidDel="00000000" w:rsidR="00000000" w:rsidRPr="00000000">
        <w:rPr>
          <w:rFonts w:ascii="Times New Roman" w:cs="Times New Roman" w:eastAsia="Times New Roman" w:hAnsi="Times New Roman"/>
          <w:highlight w:val="white"/>
          <w:rtl w:val="0"/>
        </w:rPr>
        <w:t xml:space="preserve"> to travel must turn in the completed travel paperwork no later than 2 weeks  prior.  </w:t>
      </w:r>
      <w:r w:rsidDel="00000000" w:rsidR="00000000" w:rsidRPr="00000000">
        <w:rPr>
          <w:rFonts w:ascii="Times New Roman" w:cs="Times New Roman" w:eastAsia="Times New Roman" w:hAnsi="Times New Roman"/>
          <w:b w:val="1"/>
          <w:highlight w:val="white"/>
          <w:u w:val="single"/>
          <w:rtl w:val="0"/>
        </w:rPr>
        <w:t xml:space="preserve">Student organizations requiring rental vehicles must submit 2 weeks prior.  Student organizations requiring hotel and/or airfare must submit 1 month prior.</w:t>
      </w:r>
      <w:r w:rsidDel="00000000" w:rsidR="00000000" w:rsidRPr="00000000">
        <w:rPr>
          <w:rFonts w:ascii="Times New Roman" w:cs="Times New Roman" w:eastAsia="Times New Roman" w:hAnsi="Times New Roman"/>
          <w:highlight w:val="white"/>
          <w:rtl w:val="0"/>
        </w:rPr>
        <w:t xml:space="preserve">  Every trip will require the following documents: </w:t>
      </w:r>
    </w:p>
    <w:p w:rsidR="00000000" w:rsidDel="00000000" w:rsidP="00000000" w:rsidRDefault="00000000" w:rsidRPr="00000000" w14:paraId="000000B3">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Trip Request Form (2.1), </w:t>
      </w:r>
    </w:p>
    <w:p w:rsidR="00000000" w:rsidDel="00000000" w:rsidP="00000000" w:rsidRDefault="00000000" w:rsidRPr="00000000" w14:paraId="000000B4">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Transportation Manifest (2.2), and </w:t>
      </w:r>
    </w:p>
    <w:p w:rsidR="00000000" w:rsidDel="00000000" w:rsidP="00000000" w:rsidRDefault="00000000" w:rsidRPr="00000000" w14:paraId="000000B5">
      <w:pPr>
        <w:numPr>
          <w:ilvl w:val="0"/>
          <w:numId w:val="4"/>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Release of Liability Form (2.3).  </w:t>
      </w:r>
    </w:p>
    <w:p w:rsidR="00000000" w:rsidDel="00000000" w:rsidP="00000000" w:rsidRDefault="00000000" w:rsidRPr="00000000" w14:paraId="000000B6">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 the case that students will be driving personal or rental vehicles, the following documents must also be submitted: </w:t>
      </w:r>
    </w:p>
    <w:p w:rsidR="00000000" w:rsidDel="00000000" w:rsidP="00000000" w:rsidRDefault="00000000" w:rsidRPr="00000000" w14:paraId="000000B8">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CSU Driver Application (2.4), </w:t>
      </w:r>
    </w:p>
    <w:p w:rsidR="00000000" w:rsidDel="00000000" w:rsidP="00000000" w:rsidRDefault="00000000" w:rsidRPr="00000000" w14:paraId="000000B9">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Non-Faculty Volunteer Form (2.5), and </w:t>
      </w:r>
    </w:p>
    <w:p w:rsidR="00000000" w:rsidDel="00000000" w:rsidP="00000000" w:rsidRDefault="00000000" w:rsidRPr="00000000" w14:paraId="000000BA">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Authorization to Use Privately Owned Vehicle (2.6).  </w:t>
      </w:r>
    </w:p>
    <w:p w:rsidR="00000000" w:rsidDel="00000000" w:rsidP="00000000" w:rsidRDefault="00000000" w:rsidRPr="00000000" w14:paraId="000000BB">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valid Driver’s License and car insurance must also be submitted. </w:t>
      </w:r>
    </w:p>
    <w:p w:rsidR="00000000" w:rsidDel="00000000" w:rsidP="00000000" w:rsidRDefault="00000000" w:rsidRPr="00000000" w14:paraId="000000BC">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These documents will be submitted to the Student Involvement Office.</w:t>
      </w:r>
    </w:p>
    <w:p w:rsidR="00000000" w:rsidDel="00000000" w:rsidP="00000000" w:rsidRDefault="00000000" w:rsidRPr="00000000" w14:paraId="000000BE">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All of these forms can be picked up from the Student Involvement Office</w:t>
      </w:r>
    </w:p>
    <w:p w:rsidR="00000000" w:rsidDel="00000000" w:rsidP="00000000" w:rsidRDefault="00000000" w:rsidRPr="00000000" w14:paraId="000000C0">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Student Involvement Advisor will review submitted travel paperwork and will serve as the final approval for student organization travel. Student Involvement Advisor will reach out to the student organization through email to approve travel or request any missing documents be submitted prior to travel.</w:t>
      </w:r>
    </w:p>
    <w:p w:rsidR="00000000" w:rsidDel="00000000" w:rsidP="00000000" w:rsidRDefault="00000000" w:rsidRPr="00000000" w14:paraId="000000C2">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Student organizations that fail to meet the requirements and expectations of travel are subject to loss of space reservation abilities, loss to bank account access, and/or loss of charter/</w:t>
      </w:r>
      <w:r w:rsidDel="00000000" w:rsidR="00000000" w:rsidRPr="00000000">
        <w:rPr>
          <w:rFonts w:ascii="Times New Roman" w:cs="Times New Roman" w:eastAsia="Times New Roman" w:hAnsi="Times New Roman"/>
          <w:b w:val="1"/>
          <w:highlight w:val="white"/>
          <w:u w:val="single"/>
          <w:rtl w:val="0"/>
        </w:rPr>
        <w:t xml:space="preserve">recognition</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C4">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Students/advisors/coaches should not rent their own vehicles or pay themselves for housing/other expenses unless approved by the budget office.</w:t>
      </w:r>
      <w:r w:rsidDel="00000000" w:rsidR="00000000" w:rsidRPr="00000000">
        <w:rPr>
          <w:rFonts w:ascii="Times New Roman" w:cs="Times New Roman" w:eastAsia="Times New Roman" w:hAnsi="Times New Roman"/>
          <w:highlight w:val="white"/>
          <w:rtl w:val="0"/>
        </w:rPr>
        <w:t xml:space="preserve"> Your advisor will help you with these processes.</w:t>
      </w:r>
    </w:p>
    <w:p w:rsidR="00000000" w:rsidDel="00000000" w:rsidP="00000000" w:rsidRDefault="00000000" w:rsidRPr="00000000" w14:paraId="000000C6">
      <w:pPr>
        <w:spacing w:after="160" w:line="259"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b w:val="1"/>
          <w:sz w:val="24"/>
          <w:szCs w:val="24"/>
          <w:highlight w:val="white"/>
        </w:rPr>
      </w:pPr>
      <w:bookmarkStart w:colFirst="0" w:colLast="0" w:name="_heading=h.30j0zll" w:id="1"/>
      <w:bookmarkEnd w:id="1"/>
      <w:r w:rsidDel="00000000" w:rsidR="00000000" w:rsidRPr="00000000">
        <w:rPr>
          <w:rFonts w:ascii="Times New Roman" w:cs="Times New Roman" w:eastAsia="Times New Roman" w:hAnsi="Times New Roman"/>
          <w:b w:val="1"/>
          <w:sz w:val="24"/>
          <w:szCs w:val="24"/>
          <w:highlight w:val="white"/>
          <w:rtl w:val="0"/>
        </w:rPr>
        <w:t xml:space="preserve">Finances</w:t>
      </w:r>
    </w:p>
    <w:p w:rsidR="00000000" w:rsidDel="00000000" w:rsidP="00000000" w:rsidRDefault="00000000" w:rsidRPr="00000000" w14:paraId="000000C8">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Fundraising with a Cash Component</w:t>
      </w:r>
    </w:p>
    <w:p w:rsidR="00000000" w:rsidDel="00000000" w:rsidP="00000000" w:rsidRDefault="00000000" w:rsidRPr="00000000" w14:paraId="000000C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Cash Handling</w:t>
      </w:r>
    </w:p>
    <w:p w:rsidR="00000000" w:rsidDel="00000000" w:rsidP="00000000" w:rsidRDefault="00000000" w:rsidRPr="00000000" w14:paraId="000000C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 organizations collecting cash for fundraising purposes must check out a cash lock box from Student Activities.  There must at least 2 club members present at cash lock box collection events.  All events that require a cash lock box to be checked out must be registered with Student Involvement.</w:t>
      </w:r>
    </w:p>
    <w:p w:rsidR="00000000" w:rsidDel="00000000" w:rsidP="00000000" w:rsidRDefault="00000000" w:rsidRPr="00000000" w14:paraId="000000C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 organizations will have no longer than 72 hours to deposit the cash collected into their club account at Student Activities.  There will be opportunities to deposit the cash the day of the event.  Cash collected can be deposited directly to the Student Activities front desk; this includes team dues, fundraisers, etc.  Student organization deposits are subject to review. </w:t>
      </w:r>
    </w:p>
    <w:p w:rsidR="00000000" w:rsidDel="00000000" w:rsidP="00000000" w:rsidRDefault="00000000" w:rsidRPr="00000000" w14:paraId="000000C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 Event that requires ticket sales must work with SSU Box Office</w:t>
      </w:r>
    </w:p>
    <w:p w:rsidR="00000000" w:rsidDel="00000000" w:rsidP="00000000" w:rsidRDefault="00000000" w:rsidRPr="00000000" w14:paraId="000000D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Crowd Sourcing is not a permitted form of fundraising</w:t>
      </w:r>
    </w:p>
    <w:p w:rsidR="00000000" w:rsidDel="00000000" w:rsidP="00000000" w:rsidRDefault="00000000" w:rsidRPr="00000000" w14:paraId="000000D2">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Off –Campus Bank Accounts</w:t>
      </w:r>
    </w:p>
    <w:p w:rsidR="00000000" w:rsidDel="00000000" w:rsidP="00000000" w:rsidRDefault="00000000" w:rsidRPr="00000000" w14:paraId="000000D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 organizations that qualify and meet specific requirements can potentially create off-campus bank accounts.  </w:t>
      </w:r>
      <w:r w:rsidDel="00000000" w:rsidR="00000000" w:rsidRPr="00000000">
        <w:rPr>
          <w:rFonts w:ascii="Times New Roman" w:cs="Times New Roman" w:eastAsia="Times New Roman" w:hAnsi="Times New Roman"/>
          <w:b w:val="1"/>
          <w:sz w:val="24"/>
          <w:szCs w:val="24"/>
          <w:highlight w:val="white"/>
          <w:u w:val="single"/>
          <w:rtl w:val="0"/>
        </w:rPr>
        <w:t xml:space="preserve">Per SSU policy, off-campus bank accounts must be approved by the Campus CFO or designee.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u w:val="single"/>
          <w:rtl w:val="0"/>
        </w:rPr>
        <w:t xml:space="preserve">Student organizations that want more information regarding off-campus bank accounts can speak with their Student Involvement Advisor.</w:t>
      </w:r>
      <w:r w:rsidDel="00000000" w:rsidR="00000000" w:rsidRPr="00000000">
        <w:rPr>
          <w:rFonts w:ascii="Times New Roman" w:cs="Times New Roman" w:eastAsia="Times New Roman" w:hAnsi="Times New Roman"/>
          <w:sz w:val="24"/>
          <w:szCs w:val="24"/>
          <w:highlight w:val="white"/>
          <w:rtl w:val="0"/>
        </w:rPr>
        <w:t xml:space="preserve">  Student organizations that have off-campus bank accounts must submit a detailed balance and budget when applying for an AS Grant.</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2D3EF1"/>
    <w:rPr>
      <w:color w:val="0000ff" w:themeColor="hyperlink"/>
      <w:u w:val="single"/>
    </w:rPr>
  </w:style>
  <w:style w:type="character" w:styleId="UnresolvedMention">
    <w:name w:val="Unresolved Mention"/>
    <w:basedOn w:val="DefaultParagraphFont"/>
    <w:uiPriority w:val="99"/>
    <w:semiHidden w:val="1"/>
    <w:unhideWhenUsed w:val="1"/>
    <w:rsid w:val="002D3EF1"/>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lstate.edu/eo/EO-1068.html" TargetMode="External"/><Relationship Id="rId10" Type="http://schemas.openxmlformats.org/officeDocument/2006/relationships/hyperlink" Target="mailto:dominguezm@sonoma.edu" TargetMode="External"/><Relationship Id="rId13" Type="http://schemas.openxmlformats.org/officeDocument/2006/relationships/hyperlink" Target="http://www.sonoma.edu/catalog/10-11/17regulations.pdf" TargetMode="External"/><Relationship Id="rId12" Type="http://schemas.openxmlformats.org/officeDocument/2006/relationships/hyperlink" Target="http://www.sonoma.edu/uaffairs/policies/alcoholpolicy.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gea@sonom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mo.phillips@sonoma.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D9d9c7rx72rWabjj/doINkwrQ==">CgMxLjAyCGguZ2pkZ3hzMgloLjMwajB6bGw4AHIhMW90WWVXOUpIXzFDZGJDQTE3ZlBDb0pqT2wwYUl4LWpQ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2023-01-25T19:16:00Z</dcterms:created>
</cp:coreProperties>
</file>